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B8F7" w14:textId="77777777" w:rsidR="009539AA" w:rsidRPr="00E1605C" w:rsidRDefault="009539AA" w:rsidP="00953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Zkouška z předmětu 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Q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Specializace an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glický jazyk</w:t>
      </w:r>
    </w:p>
    <w:p w14:paraId="403ED437" w14:textId="77777777" w:rsidR="009539AA" w:rsidRPr="00895A9F" w:rsidRDefault="009539AA" w:rsidP="00953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(1) Do zkoušky ústí tyto povinné předměty doporučené ke splnění v těchto semestrech studia</w:t>
      </w:r>
    </w:p>
    <w:p w14:paraId="45601ED1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8A1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[Anglický jazyk I]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1 L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138B13CA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8A2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[Anglický jazyk II]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2 Z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S</w:t>
      </w:r>
    </w:p>
    <w:p w14:paraId="5982FA62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8KD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  <w:t>[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Komunikační dovednosti]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2 L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S</w:t>
      </w:r>
    </w:p>
    <w:p w14:paraId="10CC5ED1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8A3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[Anglický jazyk III]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3 Z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S</w:t>
      </w:r>
    </w:p>
    <w:p w14:paraId="0B5E29E8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8UD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  <w:t>[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Úvod do didaktiky a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nglick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ého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jazyk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]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  <w:t>3 ZS</w:t>
      </w:r>
    </w:p>
    <w:p w14:paraId="367A62AD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A1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  <w:t>[Praxe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oborově didaktická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]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3 LS</w:t>
      </w:r>
    </w:p>
    <w:p w14:paraId="102865EF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8J1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  <w:t>[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azyk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učitele angličtiny I]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3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LS</w:t>
      </w:r>
    </w:p>
    <w:p w14:paraId="78DB488E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8ZV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[Základy </w:t>
      </w:r>
      <w:r w:rsidRPr="00326245">
        <w:rPr>
          <w:rFonts w:ascii="Times New Roman" w:eastAsia="Times New Roman" w:hAnsi="Times New Roman"/>
          <w:sz w:val="24"/>
          <w:szCs w:val="24"/>
          <w:lang w:eastAsia="cs-CZ"/>
        </w:rPr>
        <w:t>výslovn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osti]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3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LS</w:t>
      </w:r>
    </w:p>
    <w:p w14:paraId="0F7B5B69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G1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[Gramatika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pro učitele I]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4 Z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0A6E8D4F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8J2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  <w:t>[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azyk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učitele angličtiny II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]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4 Z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S</w:t>
      </w:r>
    </w:p>
    <w:p w14:paraId="4E2FD216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G2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[Gramatika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pro učitele II]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4 L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S</w:t>
      </w:r>
    </w:p>
    <w:p w14:paraId="1B9B6D49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D1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  <w:t>[Di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daktika anglického jazyka I]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4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LS</w:t>
      </w:r>
    </w:p>
    <w:p w14:paraId="34BC5473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G3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[Gramatika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pro učitele III]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5 Z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S</w:t>
      </w:r>
    </w:p>
    <w:p w14:paraId="38008BD5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D2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  <w:t>[Di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daktika anglického jazyka II]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5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ZS</w:t>
      </w:r>
    </w:p>
    <w:p w14:paraId="08012BDF" w14:textId="77777777" w:rsidR="009539AA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8DL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[Dětská literatura]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5 Z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S</w:t>
      </w:r>
    </w:p>
    <w:p w14:paraId="2FFCB40C" w14:textId="77777777" w:rsidR="009539AA" w:rsidRPr="00895A9F" w:rsidRDefault="009539AA" w:rsidP="009539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A2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  <w:t>[Praxe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oborově didaktická II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]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5 ZS</w:t>
      </w:r>
    </w:p>
    <w:p w14:paraId="0C940661" w14:textId="77777777" w:rsidR="009539AA" w:rsidRDefault="009539AA" w:rsidP="009539AA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5C57ECC" w14:textId="77777777" w:rsidR="009539AA" w:rsidRDefault="009539AA" w:rsidP="009539AA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49E1D7F" w14:textId="77777777" w:rsidR="009539AA" w:rsidRPr="00E1605C" w:rsidRDefault="009539AA" w:rsidP="00953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(2) Zkouška se člení na tyto dílčí součástí</w:t>
      </w:r>
    </w:p>
    <w:p w14:paraId="60DE4C41" w14:textId="77777777" w:rsidR="009539AA" w:rsidRPr="00895A9F" w:rsidRDefault="009539AA" w:rsidP="009539A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Anglický jazyk</w:t>
      </w:r>
    </w:p>
    <w:p w14:paraId="4B203F84" w14:textId="77777777" w:rsidR="009539AA" w:rsidRPr="00895A9F" w:rsidRDefault="009539AA" w:rsidP="009539A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Didaktika</w:t>
      </w:r>
    </w:p>
    <w:p w14:paraId="2F3185FE" w14:textId="77777777" w:rsidR="009539AA" w:rsidRPr="00895A9F" w:rsidRDefault="009539AA" w:rsidP="009539A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Literatura</w:t>
      </w:r>
    </w:p>
    <w:p w14:paraId="19EE2F5A" w14:textId="77777777" w:rsidR="009539AA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) Pro dílčí součást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Specializace a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nglický jazyk 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platí, že </w:t>
      </w:r>
    </w:p>
    <w:p w14:paraId="619B4D82" w14:textId="77777777" w:rsidR="009539AA" w:rsidRPr="005016A8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016A8">
        <w:rPr>
          <w:rFonts w:ascii="Times New Roman" w:eastAsia="Times New Roman" w:hAnsi="Times New Roman"/>
          <w:sz w:val="24"/>
          <w:szCs w:val="24"/>
          <w:lang w:eastAsia="cs-CZ"/>
        </w:rPr>
        <w:t xml:space="preserve">má 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ústní</w:t>
      </w:r>
      <w:r w:rsidRPr="005016A8">
        <w:rPr>
          <w:rFonts w:ascii="Times New Roman" w:eastAsia="Times New Roman" w:hAnsi="Times New Roman"/>
          <w:sz w:val="24"/>
          <w:szCs w:val="24"/>
          <w:lang w:eastAsia="cs-CZ"/>
        </w:rPr>
        <w:t xml:space="preserve"> formu. Čas určený na přípravu je přibližně 15 minut. O výs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ledku zkoušky rozhoduje komise na základě návrhu </w:t>
      </w:r>
      <w:r w:rsidRPr="00326245">
        <w:rPr>
          <w:rFonts w:ascii="Times New Roman" w:eastAsia="Times New Roman" w:hAnsi="Times New Roman"/>
          <w:sz w:val="24"/>
          <w:szCs w:val="24"/>
          <w:lang w:eastAsia="cs-CZ"/>
        </w:rPr>
        <w:t>člena komise, který zadal otázku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5016A8">
        <w:rPr>
          <w:rFonts w:ascii="Times New Roman" w:eastAsia="Times New Roman" w:hAnsi="Times New Roman"/>
          <w:sz w:val="24"/>
          <w:szCs w:val="24"/>
          <w:lang w:eastAsia="cs-CZ"/>
        </w:rPr>
        <w:t xml:space="preserve">Čas pro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vypracování zkoušky je 15 minut</w:t>
      </w:r>
      <w:r w:rsidRPr="005016A8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Hlavním kritériem hodnocení je správnost odpovědí a jazyková úroveň části zkoušky vedené v angličtině.</w:t>
      </w:r>
    </w:p>
    <w:p w14:paraId="1DF96ED0" w14:textId="77777777" w:rsidR="009539AA" w:rsidRPr="00895A9F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ematické okruhy jsou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14:paraId="051CDB56" w14:textId="77777777" w:rsidR="009539AA" w:rsidRDefault="009539AA" w:rsidP="009539AA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F172771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charakteristika anglického podstatného jména</w:t>
      </w:r>
    </w:p>
    <w:p w14:paraId="7650F28A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kategorie čísla</w:t>
      </w:r>
    </w:p>
    <w:p w14:paraId="1A7585D5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kategorie počitatelnosti</w:t>
      </w:r>
    </w:p>
    <w:p w14:paraId="299BECDC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 xml:space="preserve">kategorie určenosti (člen určitý, neurčitý, nulový a </w:t>
      </w:r>
      <w:proofErr w:type="spellStart"/>
      <w:r w:rsidRPr="00326245">
        <w:rPr>
          <w:rFonts w:ascii="Times New Roman" w:hAnsi="Times New Roman"/>
          <w:sz w:val="24"/>
          <w:szCs w:val="24"/>
        </w:rPr>
        <w:t>bezčlenost</w:t>
      </w:r>
      <w:proofErr w:type="spellEnd"/>
      <w:r w:rsidRPr="00326245">
        <w:rPr>
          <w:rFonts w:ascii="Times New Roman" w:hAnsi="Times New Roman"/>
          <w:sz w:val="24"/>
          <w:szCs w:val="24"/>
        </w:rPr>
        <w:t>)</w:t>
      </w:r>
    </w:p>
    <w:p w14:paraId="5DDA7B67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kategorie rodu</w:t>
      </w:r>
    </w:p>
    <w:p w14:paraId="21BD0333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kategorie pádu (zejména přivlastňovací pád)</w:t>
      </w:r>
    </w:p>
    <w:p w14:paraId="6B307AC4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charakteristika anglického slovesa</w:t>
      </w:r>
    </w:p>
    <w:p w14:paraId="3DE296BB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slovesa významová</w:t>
      </w:r>
    </w:p>
    <w:p w14:paraId="38BD6292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slovesa modální</w:t>
      </w:r>
    </w:p>
    <w:p w14:paraId="547B3E53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slovesa pomocná</w:t>
      </w:r>
    </w:p>
    <w:p w14:paraId="1712D457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lastRenderedPageBreak/>
        <w:t>určité a neurčité tvary slovesné (gerundium, participium, infinitiv)</w:t>
      </w:r>
    </w:p>
    <w:p w14:paraId="4868CD72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slovesné časy prosté a průběhové</w:t>
      </w:r>
    </w:p>
    <w:p w14:paraId="779E5EF5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slovesné časy vyjadřující minulost</w:t>
      </w:r>
    </w:p>
    <w:p w14:paraId="11ADE753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slovesné časy vyjadřující přítomnost</w:t>
      </w:r>
    </w:p>
    <w:p w14:paraId="57901A9E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slovesné časy vyjadřující budoucnost</w:t>
      </w:r>
    </w:p>
    <w:p w14:paraId="4E59F378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slovesný rod (činný a trpný)</w:t>
      </w:r>
    </w:p>
    <w:p w14:paraId="6BDE14CA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slovesný způsob (oznamovací, rozkazovací, podmiňovací, konjunktiv)</w:t>
      </w:r>
    </w:p>
    <w:p w14:paraId="41D06D30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slovesné rekce, rekce podstatných a přídavných jmen</w:t>
      </w:r>
    </w:p>
    <w:p w14:paraId="73F9A22D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charakteristika přídavného jména</w:t>
      </w:r>
    </w:p>
    <w:p w14:paraId="4ACF8D16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pravidelné a nepravidelné stupňování přídavných jmen</w:t>
      </w:r>
    </w:p>
    <w:p w14:paraId="17645ED6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charakteristika anglického příslovce</w:t>
      </w:r>
    </w:p>
    <w:p w14:paraId="0096E30E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stupňování příslovcí</w:t>
      </w:r>
    </w:p>
    <w:p w14:paraId="3791431D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příslovce typu hard/</w:t>
      </w:r>
      <w:proofErr w:type="spellStart"/>
      <w:r w:rsidRPr="00326245">
        <w:rPr>
          <w:rFonts w:ascii="Times New Roman" w:hAnsi="Times New Roman"/>
          <w:sz w:val="24"/>
          <w:szCs w:val="24"/>
        </w:rPr>
        <w:t>hardly</w:t>
      </w:r>
      <w:proofErr w:type="spellEnd"/>
      <w:r w:rsidRPr="003262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245">
        <w:rPr>
          <w:rFonts w:ascii="Times New Roman" w:hAnsi="Times New Roman"/>
          <w:sz w:val="24"/>
          <w:szCs w:val="24"/>
        </w:rPr>
        <w:t>late</w:t>
      </w:r>
      <w:proofErr w:type="spellEnd"/>
      <w:r w:rsidRPr="00326245">
        <w:rPr>
          <w:rFonts w:ascii="Times New Roman" w:hAnsi="Times New Roman"/>
          <w:sz w:val="24"/>
          <w:szCs w:val="24"/>
        </w:rPr>
        <w:t>/</w:t>
      </w:r>
      <w:proofErr w:type="spellStart"/>
      <w:r w:rsidRPr="00326245">
        <w:rPr>
          <w:rFonts w:ascii="Times New Roman" w:hAnsi="Times New Roman"/>
          <w:sz w:val="24"/>
          <w:szCs w:val="24"/>
        </w:rPr>
        <w:t>lately</w:t>
      </w:r>
      <w:proofErr w:type="spellEnd"/>
      <w:r w:rsidRPr="003262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245">
        <w:rPr>
          <w:rFonts w:ascii="Times New Roman" w:hAnsi="Times New Roman"/>
          <w:sz w:val="24"/>
          <w:szCs w:val="24"/>
        </w:rPr>
        <w:t>high</w:t>
      </w:r>
      <w:proofErr w:type="spellEnd"/>
      <w:r w:rsidRPr="00326245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326245">
        <w:rPr>
          <w:rFonts w:ascii="Times New Roman" w:hAnsi="Times New Roman"/>
          <w:sz w:val="24"/>
          <w:szCs w:val="24"/>
        </w:rPr>
        <w:t>highly</w:t>
      </w:r>
      <w:proofErr w:type="spellEnd"/>
      <w:r w:rsidRPr="00326245">
        <w:rPr>
          <w:rFonts w:ascii="Times New Roman" w:hAnsi="Times New Roman"/>
          <w:sz w:val="24"/>
          <w:szCs w:val="24"/>
        </w:rPr>
        <w:t>,</w:t>
      </w:r>
      <w:proofErr w:type="gramEnd"/>
      <w:r w:rsidRPr="00326245">
        <w:rPr>
          <w:rFonts w:ascii="Times New Roman" w:hAnsi="Times New Roman"/>
          <w:sz w:val="24"/>
          <w:szCs w:val="24"/>
        </w:rPr>
        <w:t xml:space="preserve"> atd.</w:t>
      </w:r>
    </w:p>
    <w:p w14:paraId="5AC87DC3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zájmena osobní, přivlastňovací, zvratná a zdůrazňovací, ukazovací, tázací, vztažná, neurčitá</w:t>
      </w:r>
    </w:p>
    <w:p w14:paraId="588D790E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předložky jednotlivé, souslovné a víceslovné, předložky časové a místní</w:t>
      </w:r>
    </w:p>
    <w:p w14:paraId="4669F869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číslovky základní a řadové, desetinná čísla, zlomky, procenta atd.</w:t>
      </w:r>
    </w:p>
    <w:p w14:paraId="6A6BA451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vyjadřování záporu v angličtině, zápor gramatický a lexikální</w:t>
      </w:r>
    </w:p>
    <w:p w14:paraId="3E8B9EE7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slovní pořádek v anglické větě</w:t>
      </w:r>
    </w:p>
    <w:p w14:paraId="0D5BD7D7" w14:textId="77777777" w:rsidR="009539AA" w:rsidRPr="00326245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 xml:space="preserve">spojky souřadící a </w:t>
      </w:r>
      <w:proofErr w:type="spellStart"/>
      <w:r w:rsidRPr="00326245">
        <w:rPr>
          <w:rFonts w:ascii="Times New Roman" w:hAnsi="Times New Roman"/>
          <w:sz w:val="24"/>
          <w:szCs w:val="24"/>
        </w:rPr>
        <w:t>podřadící</w:t>
      </w:r>
      <w:proofErr w:type="spellEnd"/>
      <w:r w:rsidRPr="00326245">
        <w:rPr>
          <w:rFonts w:ascii="Times New Roman" w:hAnsi="Times New Roman"/>
          <w:sz w:val="24"/>
          <w:szCs w:val="24"/>
        </w:rPr>
        <w:t xml:space="preserve">; souvětí souřadící a </w:t>
      </w:r>
      <w:proofErr w:type="spellStart"/>
      <w:r w:rsidRPr="00326245">
        <w:rPr>
          <w:rFonts w:ascii="Times New Roman" w:hAnsi="Times New Roman"/>
          <w:sz w:val="24"/>
          <w:szCs w:val="24"/>
        </w:rPr>
        <w:t>podřadící</w:t>
      </w:r>
      <w:proofErr w:type="spellEnd"/>
      <w:r w:rsidRPr="00326245">
        <w:rPr>
          <w:rFonts w:ascii="Times New Roman" w:hAnsi="Times New Roman"/>
          <w:sz w:val="24"/>
          <w:szCs w:val="24"/>
        </w:rPr>
        <w:t>, typy vedlejších vět</w:t>
      </w:r>
    </w:p>
    <w:p w14:paraId="1774175E" w14:textId="77777777" w:rsidR="009539AA" w:rsidRPr="00582131" w:rsidRDefault="009539AA" w:rsidP="009539A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color w:val="FF0000"/>
          <w:sz w:val="24"/>
          <w:szCs w:val="24"/>
        </w:rPr>
      </w:pPr>
      <w:r w:rsidRPr="00326245">
        <w:rPr>
          <w:rFonts w:ascii="Times New Roman" w:hAnsi="Times New Roman"/>
          <w:sz w:val="24"/>
          <w:szCs w:val="24"/>
        </w:rPr>
        <w:t>slovní zásoba – tvoření slov, změna slovního druhu, odvozeniny, složeniny</w:t>
      </w:r>
      <w:r w:rsidRPr="00582131">
        <w:rPr>
          <w:rFonts w:ascii="Times New Roman" w:hAnsi="Times New Roman"/>
          <w:color w:val="FF0000"/>
          <w:sz w:val="24"/>
          <w:szCs w:val="24"/>
        </w:rPr>
        <w:t>.</w:t>
      </w:r>
    </w:p>
    <w:p w14:paraId="5BB136D5" w14:textId="77777777" w:rsidR="009539AA" w:rsidRPr="00E1605C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ematické okruhy nejsou shodné s otázkami, na které student odpovídá.</w:t>
      </w:r>
    </w:p>
    <w:p w14:paraId="3891605F" w14:textId="77777777" w:rsidR="009539AA" w:rsidRPr="00895A9F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Počet otázek je 12 a jsou zadány písemnou formou a vztahují se k předloženému textu.</w:t>
      </w:r>
    </w:p>
    <w:p w14:paraId="3C2AF1EE" w14:textId="77777777" w:rsidR="009539AA" w:rsidRPr="00895A9F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Student si vylosuje </w:t>
      </w:r>
      <w:proofErr w:type="gramStart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jeden  (</w:t>
      </w:r>
      <w:proofErr w:type="gramEnd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minimálně z 5) text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angličtině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ke kterému dostane 12 zadaných úkolů. Během přípravy (15 minut) si text přečte a vypracuje zadané úkoly. Prvním úkolem je svými slovy v angličtině stručně (</w:t>
      </w:r>
      <w:proofErr w:type="gramStart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10 – 15</w:t>
      </w:r>
      <w:proofErr w:type="gramEnd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vět) shrnout obsah textu. Druhým úkolem je přečíst </w:t>
      </w:r>
      <w:r w:rsidRPr="00326245">
        <w:rPr>
          <w:rFonts w:ascii="Times New Roman" w:eastAsia="Times New Roman" w:hAnsi="Times New Roman"/>
          <w:sz w:val="24"/>
          <w:szCs w:val="24"/>
          <w:lang w:eastAsia="cs-CZ"/>
        </w:rPr>
        <w:t>nahlas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krátkou část textu (přibližně 5 řádků) vybranou zkoušejícím. Úkoly </w:t>
      </w:r>
      <w:proofErr w:type="gramStart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3 – 12</w:t>
      </w:r>
      <w:proofErr w:type="gramEnd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se vztahují ke konkrétním jazykovým jevům vyskytujícím se v textu a vycházející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z tematických okruhů. Jeden z uvedených úkolů testuje výslovnost, nevychází tedy z tematických okruhů pro anglický jazyk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ale z předmětu základy výslovnosti. O úkolech </w:t>
      </w:r>
      <w:proofErr w:type="gramStart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3 – 12</w:t>
      </w:r>
      <w:proofErr w:type="gramEnd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hovoří uchazeč v češtině na pozadí anglického textu. Úkoly 1 a 2 jsou hodnoceny na základě jazykové úrovně B2 podle Společného evropského referenčního rámce pro jazyky. Úkoly </w:t>
      </w:r>
      <w:proofErr w:type="gramStart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3 – 12</w:t>
      </w:r>
      <w:proofErr w:type="gramEnd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jsou hodnoceny dle obsahové správnosti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přičemž žádná nebo jedna nesprávná odpověď znamená hodnocení 1, dvě nesprávné odpovědí znamenají hodnocení 2, tři nesprávné odpovědi znamenají hodnocení 3 a více nesprávných odpovědí než 3 znamená hodnocení neprospěl. Známku za dílčí část zkoušky Anglický jazyk tvoří z </w:t>
      </w:r>
      <w:proofErr w:type="gramStart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50%</w:t>
      </w:r>
      <w:proofErr w:type="gramEnd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podčást</w:t>
      </w:r>
      <w:proofErr w:type="spellEnd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1 (úkoly 1 a 2) a z 50% </w:t>
      </w:r>
      <w:proofErr w:type="spellStart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podčást</w:t>
      </w:r>
      <w:proofErr w:type="spellEnd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2 (úkoly 3 – 12). Finální hodnocení z dílčí součásti zkoušky Anglický jazyk je tvořeno oběma částmi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jejichž hodnocení se průměruje a pro úspěšné vykonání zkoušky je nutné splnit obě </w:t>
      </w:r>
      <w:proofErr w:type="spellStart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podčásti</w:t>
      </w:r>
      <w:proofErr w:type="spellEnd"/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 zkoušky.</w:t>
      </w:r>
    </w:p>
    <w:p w14:paraId="569013FF" w14:textId="77777777" w:rsidR="009539AA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(4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) Pro dílčí součást 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Didaktika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 platí, že </w:t>
      </w:r>
    </w:p>
    <w:p w14:paraId="705C03FC" w14:textId="77777777" w:rsidR="009539AA" w:rsidRPr="00BA5CE3" w:rsidRDefault="009539AA" w:rsidP="009539AA">
      <w:pPr>
        <w:rPr>
          <w:rFonts w:ascii="Times New Roman" w:hAnsi="Times New Roman"/>
          <w:sz w:val="24"/>
          <w:szCs w:val="24"/>
        </w:rPr>
      </w:pPr>
      <w:r w:rsidRPr="00EA4531">
        <w:rPr>
          <w:rFonts w:ascii="Times New Roman" w:hAnsi="Times New Roman"/>
          <w:sz w:val="24"/>
          <w:szCs w:val="24"/>
        </w:rPr>
        <w:t xml:space="preserve">má ústní formu. Čas určený na přípravu je přibližně 15 minut. Čas pro vykonání zkoušky je přibližně 20 minut. Zkouška probíhá v anglickém jazyce (s výjimkou odpovědi na otázky z </w:t>
      </w:r>
      <w:r w:rsidRPr="00EA4531">
        <w:rPr>
          <w:rFonts w:ascii="Times New Roman" w:hAnsi="Times New Roman"/>
          <w:sz w:val="24"/>
          <w:szCs w:val="24"/>
        </w:rPr>
        <w:lastRenderedPageBreak/>
        <w:t>tematického okruhu č. 18). Uchazeč ke zkoušce z didaktiky angličtiny předkládá své učitelské portfolio, které musí obsahovat minimálně 25 položek a pokrývat všechny jazykové prostředky a řečové dovednosti vyučované na prvním stupni základní školy. Uchazeč nejprve své portfolio souhrnně prezentuje a poté ho může využívat pro praktické doplnění svých odpovědí na zadané otázky. Hlavním kritériem hodnocení zkoušky je obsahová správnost odpovědí. Přihlíží se ovšem též k úrovni jazykového vyjádření uchazeče.</w:t>
      </w:r>
    </w:p>
    <w:p w14:paraId="1511DF66" w14:textId="77777777" w:rsidR="009539AA" w:rsidRPr="0016106C" w:rsidRDefault="009539AA" w:rsidP="009539AA">
      <w:pPr>
        <w:rPr>
          <w:sz w:val="32"/>
          <w:szCs w:val="32"/>
        </w:rPr>
      </w:pPr>
    </w:p>
    <w:p w14:paraId="69B4017A" w14:textId="77777777" w:rsidR="009539AA" w:rsidRPr="00E1605C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9A992B7" w14:textId="77777777" w:rsidR="009539AA" w:rsidRPr="00895A9F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ematické okruhy jsou:</w:t>
      </w:r>
    </w:p>
    <w:p w14:paraId="396E57D0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Characteristics of very young and young foreign language learners.</w:t>
      </w:r>
    </w:p>
    <w:p w14:paraId="592B9E87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First language acquisition.</w:t>
      </w:r>
    </w:p>
    <w:p w14:paraId="796D8452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Second language learning.</w:t>
      </w:r>
    </w:p>
    <w:p w14:paraId="797A317A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Motivating young foreign language learners.</w:t>
      </w:r>
    </w:p>
    <w:p w14:paraId="5FC9008B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Learning styles and strategies.</w:t>
      </w:r>
    </w:p>
    <w:p w14:paraId="3D26ABA3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Methods of language teaching.</w:t>
      </w:r>
    </w:p>
    <w:p w14:paraId="0F936F93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Classroom management and atmosphere.</w:t>
      </w:r>
    </w:p>
    <w:p w14:paraId="262C0856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Vocabulary.</w:t>
      </w:r>
    </w:p>
    <w:p w14:paraId="02488BFC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Grammar.</w:t>
      </w:r>
    </w:p>
    <w:p w14:paraId="342EF3A0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Pronunciation.</w:t>
      </w:r>
    </w:p>
    <w:p w14:paraId="084519FF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Listening.</w:t>
      </w:r>
    </w:p>
    <w:p w14:paraId="5E030016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Reading.</w:t>
      </w:r>
    </w:p>
    <w:p w14:paraId="34272B87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Speaking.</w:t>
      </w:r>
    </w:p>
    <w:p w14:paraId="5DBDA438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Writing.</w:t>
      </w:r>
    </w:p>
    <w:p w14:paraId="4F51F1CD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Assessment and error correction.</w:t>
      </w:r>
    </w:p>
    <w:p w14:paraId="15B6302C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Storytelling, songs and rhymes.</w:t>
      </w:r>
    </w:p>
    <w:p w14:paraId="0962D4A4" w14:textId="77777777" w:rsidR="009539AA" w:rsidRPr="00CE7A47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CE7A47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Classroom language. Mother tongue vs. target language.</w:t>
      </w:r>
    </w:p>
    <w:p w14:paraId="2F844416" w14:textId="77777777" w:rsidR="009539AA" w:rsidRPr="00BF45F4" w:rsidRDefault="009539AA" w:rsidP="009539AA">
      <w:pPr>
        <w:numPr>
          <w:ilvl w:val="0"/>
          <w:numId w:val="3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F45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Rámcový vzdělávací </w:t>
      </w:r>
      <w:proofErr w:type="gramStart"/>
      <w:r w:rsidRPr="00BF45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program - pojetí</w:t>
      </w:r>
      <w:proofErr w:type="gramEnd"/>
      <w:r w:rsidRPr="00BF45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výuky cizího jazyka na základní škole.</w:t>
      </w:r>
    </w:p>
    <w:p w14:paraId="0034D5CA" w14:textId="77777777" w:rsidR="009539AA" w:rsidRPr="006E09A2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F45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6E09A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</w:t>
      </w:r>
      <w:r w:rsidRPr="006E09A2">
        <w:rPr>
          <w:rFonts w:ascii="Times New Roman" w:eastAsia="Times New Roman" w:hAnsi="Times New Roman"/>
          <w:sz w:val="24"/>
          <w:szCs w:val="24"/>
          <w:lang w:eastAsia="cs-CZ"/>
        </w:rPr>
        <w:t>ematické okruhy jsou shodné s otázkami, na které student odpovídá.</w:t>
      </w:r>
    </w:p>
    <w:p w14:paraId="05FA590A" w14:textId="77777777" w:rsidR="009539AA" w:rsidRPr="00E1605C" w:rsidRDefault="009539AA" w:rsidP="009539A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Způsob zadání otázek: Uchazeč si vylosuje dvě témata, z nichž si jedno vybere a zpracuje.</w:t>
      </w:r>
    </w:p>
    <w:p w14:paraId="70368004" w14:textId="77777777" w:rsidR="009539AA" w:rsidRPr="00E1605C" w:rsidRDefault="009539AA" w:rsidP="009539A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Průběh zkoušení: Zkouška začíná samostatnou prezentací uchazeče na zadané téma, po které následují doplňující otázky, na které uchazeč odpovídá.</w:t>
      </w:r>
    </w:p>
    <w:p w14:paraId="75DA082E" w14:textId="77777777" w:rsidR="009539AA" w:rsidRPr="00E1605C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(5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) Pro dílčí součást 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>Literatura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 platí, že </w:t>
      </w:r>
    </w:p>
    <w:p w14:paraId="4878C7F8" w14:textId="77777777" w:rsidR="009539AA" w:rsidRPr="00C5673B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m</w:t>
      </w:r>
      <w:r w:rsidRPr="00895A9F">
        <w:rPr>
          <w:rFonts w:ascii="Times New Roman" w:eastAsia="Times New Roman" w:hAnsi="Times New Roman"/>
          <w:sz w:val="24"/>
          <w:szCs w:val="24"/>
          <w:lang w:eastAsia="cs-CZ"/>
        </w:rPr>
        <w:t xml:space="preserve">á ústní formu. Čas určený na přípravu je přibližně 20 minut. O výsledku zkoušky rozhoduje komise na základě předloženého seznamu četby a ústní interpretace vybraného díla.  Zkouška trvá přibližně 20 minut (+ čas na přípravu) a probíhá v anglickém jazyce. </w:t>
      </w:r>
    </w:p>
    <w:p w14:paraId="5C9C474A" w14:textId="77777777" w:rsidR="009539AA" w:rsidRPr="00C5673B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Doporučená literatura:</w:t>
      </w:r>
    </w:p>
    <w:p w14:paraId="7267C5AF" w14:textId="77777777" w:rsidR="009539AA" w:rsidRPr="00C5673B" w:rsidRDefault="009539AA" w:rsidP="009539AA">
      <w:pPr>
        <w:pStyle w:val="Odstavecseseznamem"/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anglická dětská literatura od 18. století do současnosti</w:t>
      </w:r>
    </w:p>
    <w:p w14:paraId="1217C8AF" w14:textId="77777777" w:rsidR="009539AA" w:rsidRPr="00C5673B" w:rsidRDefault="009539AA" w:rsidP="009539AA">
      <w:pPr>
        <w:ind w:left="1135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(např.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Defoe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Carroll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Dickens,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Stevenson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Kipling,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Barrie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Milne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Travers, Nesbit, Tolkien,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Lewis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Pearce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Ransome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Pullman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Rowling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Jones,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Dahl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</w:p>
    <w:p w14:paraId="357A89A9" w14:textId="77777777" w:rsidR="009539AA" w:rsidRPr="00C5673B" w:rsidRDefault="009539AA" w:rsidP="009539AA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americká dětská literatura od 19. století do současnosti</w:t>
      </w:r>
    </w:p>
    <w:p w14:paraId="38FFF90E" w14:textId="77777777" w:rsidR="009539AA" w:rsidRPr="00C5673B" w:rsidRDefault="009539AA" w:rsidP="009539AA">
      <w:pPr>
        <w:spacing w:before="100" w:beforeAutospacing="1" w:after="100" w:afterAutospacing="1" w:line="240" w:lineRule="auto"/>
        <w:ind w:left="1135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(např.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Twain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Alcott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Baum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London,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Saroyan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Sendak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Smith,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Le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Guin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Snicket</w:t>
      </w:r>
      <w:proofErr w:type="spellEnd"/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14:paraId="4F024DB3" w14:textId="77777777" w:rsidR="009539AA" w:rsidRPr="00C5673B" w:rsidRDefault="009539AA" w:rsidP="009539AA">
      <w:pPr>
        <w:spacing w:before="100" w:beforeAutospacing="1" w:after="100" w:afterAutospacing="1" w:line="240" w:lineRule="auto"/>
        <w:ind w:left="1135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Studenti si volí konkrétní díla podle vlastního výběru, je možné uvést i dílo v českém překladu či jazykově upraveném vydání, zkouška bude probíhat v angličtině.</w:t>
      </w:r>
    </w:p>
    <w:p w14:paraId="266BAE09" w14:textId="77777777" w:rsidR="009539AA" w:rsidRPr="00C5673B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Studentovi bude na základě předloženého seznamu četby vybráno jedno dílo k interpretaci v anglickém jazyce. Ve vztahu k tomuto dílu budou zadány dílčí podotázky, týkající se jak literárně teoretického kontextu (charakteristika postav a prostředí, funkce konkrétních motivů), tak i didaktických aspektů textu (možnost využití při výuce).</w:t>
      </w:r>
    </w:p>
    <w:p w14:paraId="0C00593A" w14:textId="77777777" w:rsidR="009539AA" w:rsidRPr="00C5673B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73B">
        <w:rPr>
          <w:rFonts w:ascii="Times New Roman" w:eastAsia="Times New Roman" w:hAnsi="Times New Roman"/>
          <w:sz w:val="24"/>
          <w:szCs w:val="24"/>
          <w:lang w:eastAsia="cs-CZ"/>
        </w:rPr>
        <w:t>Během přípravy si student vytvoří základní osnovu zadaného tématu, vztahující se k zadaným otázkám a podotázkám. V průběhu zkoušky se k jednotlivým bodům ústně vyjádří, přičemž může využívat poznámky z přípravy. Případně odpoví i na doplňující otázky.</w:t>
      </w:r>
    </w:p>
    <w:p w14:paraId="046BC444" w14:textId="77777777" w:rsidR="009539AA" w:rsidRPr="00C5673B" w:rsidRDefault="009539AA" w:rsidP="009539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26245">
        <w:rPr>
          <w:rFonts w:ascii="Times New Roman" w:eastAsia="Times New Roman" w:hAnsi="Times New Roman"/>
          <w:sz w:val="24"/>
          <w:szCs w:val="24"/>
          <w:lang w:eastAsia="cs-CZ"/>
        </w:rPr>
        <w:t>Seznam doporučené primární i sekundární literatury je umístěn na webových stránkách katedry.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5550F0A" w14:textId="77777777" w:rsidR="00C959AE" w:rsidRDefault="00C959AE">
      <w:bookmarkStart w:id="0" w:name="_GoBack"/>
      <w:bookmarkEnd w:id="0"/>
    </w:p>
    <w:sectPr w:rsidR="00C9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1EFE"/>
    <w:multiLevelType w:val="hybridMultilevel"/>
    <w:tmpl w:val="92B6CA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072F4"/>
    <w:multiLevelType w:val="hybridMultilevel"/>
    <w:tmpl w:val="ABE26B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B4CDC"/>
    <w:multiLevelType w:val="hybridMultilevel"/>
    <w:tmpl w:val="A0927100"/>
    <w:lvl w:ilvl="0" w:tplc="04050011">
      <w:start w:val="1"/>
      <w:numFmt w:val="decimal"/>
      <w:lvlText w:val="%1)"/>
      <w:lvlJc w:val="left"/>
      <w:pPr>
        <w:ind w:left="775" w:hanging="360"/>
      </w:pPr>
    </w:lvl>
    <w:lvl w:ilvl="1" w:tplc="0405000F">
      <w:start w:val="1"/>
      <w:numFmt w:val="decimal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685F4893"/>
    <w:multiLevelType w:val="hybridMultilevel"/>
    <w:tmpl w:val="91469FDC"/>
    <w:lvl w:ilvl="0" w:tplc="04050017">
      <w:start w:val="1"/>
      <w:numFmt w:val="lowerLetter"/>
      <w:lvlText w:val="%1)"/>
      <w:lvlJc w:val="left"/>
      <w:pPr>
        <w:ind w:left="775" w:hanging="360"/>
      </w:pPr>
    </w:lvl>
    <w:lvl w:ilvl="1" w:tplc="0405000F">
      <w:start w:val="1"/>
      <w:numFmt w:val="decimal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7193526E"/>
    <w:multiLevelType w:val="hybridMultilevel"/>
    <w:tmpl w:val="58422CBE"/>
    <w:lvl w:ilvl="0" w:tplc="E72E6A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AA"/>
    <w:rsid w:val="009539AA"/>
    <w:rsid w:val="00C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73BB"/>
  <w15:chartTrackingRefBased/>
  <w15:docId w15:val="{7F4A8D25-10BC-47A3-AA4C-4FF44150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39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270E37A926F4287569CB4DD1F7222" ma:contentTypeVersion="13" ma:contentTypeDescription="Vytvoří nový dokument" ma:contentTypeScope="" ma:versionID="0c593c8f665f9b7b7e56c9af4454f3f6">
  <xsd:schema xmlns:xsd="http://www.w3.org/2001/XMLSchema" xmlns:xs="http://www.w3.org/2001/XMLSchema" xmlns:p="http://schemas.microsoft.com/office/2006/metadata/properties" xmlns:ns3="7027ebea-87eb-494a-97f2-339d660614f3" xmlns:ns4="bc589e77-3c9b-45bd-864d-e17f70d8692e" targetNamespace="http://schemas.microsoft.com/office/2006/metadata/properties" ma:root="true" ma:fieldsID="76f06f62ec5ba24b9ed11073c5490aa1" ns3:_="" ns4:_="">
    <xsd:import namespace="7027ebea-87eb-494a-97f2-339d660614f3"/>
    <xsd:import namespace="bc589e77-3c9b-45bd-864d-e17f70d86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ebea-87eb-494a-97f2-339d66061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9e77-3c9b-45bd-864d-e17f70d86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154B5-0EDC-48E5-9BEA-2D986C67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ebea-87eb-494a-97f2-339d660614f3"/>
    <ds:schemaRef ds:uri="bc589e77-3c9b-45bd-864d-e17f70d86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156F9-BD97-4B0E-97C9-440AF1A1B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E5957-BE53-4E2C-AFA6-26731297D490}">
  <ds:schemaRefs>
    <ds:schemaRef ds:uri="7027ebea-87eb-494a-97f2-339d660614f3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c589e77-3c9b-45bd-864d-e17f70d8692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Sukdolová Alice PhDr. Ph.D.</dc:creator>
  <cp:keywords/>
  <dc:description/>
  <cp:lastModifiedBy>Sukdolová Alice PhDr. Ph.D.</cp:lastModifiedBy>
  <cp:revision>1</cp:revision>
  <dcterms:created xsi:type="dcterms:W3CDTF">2022-03-31T11:41:00Z</dcterms:created>
  <dcterms:modified xsi:type="dcterms:W3CDTF">2022-03-31T11:42:00Z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0x010100953270E37A926F4287569CB4DD1F7222</vt:lpwstr>
  </property>
</Properties>
</file>