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22" w:rsidRDefault="00802322" w:rsidP="00802322">
      <w:pPr>
        <w:jc w:val="center"/>
        <w:rPr>
          <w:b/>
          <w:sz w:val="32"/>
          <w:szCs w:val="32"/>
          <w:u w:val="single"/>
        </w:rPr>
      </w:pPr>
    </w:p>
    <w:p w:rsidR="00802322" w:rsidRDefault="00802322" w:rsidP="00802322">
      <w:pPr>
        <w:jc w:val="center"/>
        <w:rPr>
          <w:b/>
          <w:sz w:val="32"/>
          <w:szCs w:val="32"/>
          <w:u w:val="single"/>
        </w:rPr>
      </w:pPr>
      <w:r>
        <w:rPr>
          <w:b/>
          <w:noProof/>
          <w:sz w:val="32"/>
          <w:szCs w:val="32"/>
        </w:rPr>
        <w:drawing>
          <wp:inline distT="0" distB="0" distL="0" distR="0">
            <wp:extent cx="5760720" cy="125603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srcRect/>
                    <a:stretch>
                      <a:fillRect/>
                    </a:stretch>
                  </pic:blipFill>
                  <pic:spPr bwMode="auto">
                    <a:xfrm>
                      <a:off x="0" y="0"/>
                      <a:ext cx="5760720" cy="1256030"/>
                    </a:xfrm>
                    <a:prstGeom prst="rect">
                      <a:avLst/>
                    </a:prstGeom>
                    <a:noFill/>
                    <a:ln w="9525">
                      <a:noFill/>
                      <a:miter lim="800000"/>
                      <a:headEnd/>
                      <a:tailEnd/>
                    </a:ln>
                  </pic:spPr>
                </pic:pic>
              </a:graphicData>
            </a:graphic>
          </wp:inline>
        </w:drawing>
      </w:r>
    </w:p>
    <w:p w:rsidR="00802322" w:rsidRDefault="00802322" w:rsidP="00802322">
      <w:pPr>
        <w:rPr>
          <w:b/>
          <w:sz w:val="28"/>
        </w:rPr>
      </w:pPr>
    </w:p>
    <w:p w:rsidR="00802322" w:rsidRPr="00802322" w:rsidRDefault="00802322" w:rsidP="00F554C5">
      <w:pPr>
        <w:spacing w:after="0" w:line="360" w:lineRule="auto"/>
        <w:jc w:val="both"/>
        <w:rPr>
          <w:rFonts w:ascii="Arial Black" w:hAnsi="Arial Black"/>
          <w:b/>
          <w:sz w:val="28"/>
          <w:szCs w:val="28"/>
          <w:u w:val="single"/>
        </w:rPr>
      </w:pPr>
      <w:r>
        <w:rPr>
          <w:rFonts w:ascii="Arial Black" w:hAnsi="Arial Black"/>
          <w:b/>
          <w:sz w:val="28"/>
          <w:szCs w:val="28"/>
          <w:u w:val="single"/>
        </w:rPr>
        <w:t>Literární inspirace – Bc. Zuzka Kupcová</w:t>
      </w:r>
    </w:p>
    <w:p w:rsidR="00802322" w:rsidRDefault="00802322" w:rsidP="00F554C5">
      <w:pPr>
        <w:spacing w:after="0" w:line="360" w:lineRule="auto"/>
        <w:jc w:val="both"/>
        <w:rPr>
          <w:rFonts w:ascii="Times New Roman" w:hAnsi="Times New Roman"/>
          <w:b/>
          <w:sz w:val="28"/>
          <w:szCs w:val="28"/>
          <w:u w:val="single"/>
        </w:rPr>
      </w:pPr>
    </w:p>
    <w:p w:rsidR="00E66A5B" w:rsidRPr="00F554C5" w:rsidRDefault="00E66A5B" w:rsidP="00F554C5">
      <w:pPr>
        <w:spacing w:after="0" w:line="360" w:lineRule="auto"/>
        <w:jc w:val="both"/>
        <w:rPr>
          <w:rFonts w:ascii="Times New Roman" w:hAnsi="Times New Roman"/>
          <w:b/>
          <w:sz w:val="28"/>
          <w:szCs w:val="28"/>
          <w:u w:val="single"/>
        </w:rPr>
      </w:pPr>
      <w:r w:rsidRPr="00F554C5">
        <w:rPr>
          <w:rFonts w:ascii="Times New Roman" w:hAnsi="Times New Roman"/>
          <w:b/>
          <w:sz w:val="28"/>
          <w:szCs w:val="28"/>
          <w:u w:val="single"/>
        </w:rPr>
        <w:t>Současná dětská literatura</w:t>
      </w:r>
    </w:p>
    <w:p w:rsidR="00E66A5B" w:rsidRDefault="00782413" w:rsidP="00E66A5B">
      <w:pPr>
        <w:tabs>
          <w:tab w:val="left" w:pos="284"/>
        </w:tabs>
        <w:spacing w:after="0" w:line="360" w:lineRule="auto"/>
        <w:ind w:right="23"/>
        <w:jc w:val="both"/>
        <w:rPr>
          <w:rFonts w:ascii="Times New Roman" w:hAnsi="Times New Roman"/>
          <w:sz w:val="24"/>
          <w:szCs w:val="24"/>
        </w:rPr>
      </w:pPr>
      <w:r>
        <w:rPr>
          <w:rFonts w:ascii="Times New Roman" w:hAnsi="Times New Roman"/>
          <w:sz w:val="24"/>
          <w:szCs w:val="24"/>
        </w:rPr>
        <w:tab/>
      </w:r>
      <w:r w:rsidR="00E66A5B">
        <w:rPr>
          <w:rFonts w:ascii="Times New Roman" w:hAnsi="Times New Roman"/>
          <w:sz w:val="24"/>
          <w:szCs w:val="24"/>
        </w:rPr>
        <w:t xml:space="preserve">Mezi rodiči </w:t>
      </w:r>
      <w:r>
        <w:rPr>
          <w:rFonts w:ascii="Times New Roman" w:hAnsi="Times New Roman"/>
          <w:sz w:val="24"/>
          <w:szCs w:val="24"/>
        </w:rPr>
        <w:t>i</w:t>
      </w:r>
      <w:r w:rsidR="00E66A5B">
        <w:rPr>
          <w:rFonts w:ascii="Times New Roman" w:hAnsi="Times New Roman"/>
          <w:sz w:val="24"/>
          <w:szCs w:val="24"/>
        </w:rPr>
        <w:t xml:space="preserve"> pedagogy </w:t>
      </w:r>
      <w:r>
        <w:rPr>
          <w:rFonts w:ascii="Times New Roman" w:hAnsi="Times New Roman"/>
          <w:sz w:val="24"/>
          <w:szCs w:val="24"/>
        </w:rPr>
        <w:t xml:space="preserve">často </w:t>
      </w:r>
      <w:r w:rsidR="00E66A5B">
        <w:rPr>
          <w:rFonts w:ascii="Times New Roman" w:hAnsi="Times New Roman"/>
          <w:sz w:val="24"/>
          <w:szCs w:val="24"/>
        </w:rPr>
        <w:t>panuje názor, že tituly současné literatury jsou kvalitativně nesrovnatelné s knihami např. Václava Čtvrtka. Je třeba si ale uvědomit že se snažíme porovnávat nesouměřitelné, a to s ohledem na kulturně politická specifika 60. – 80. let a vlastí vývoj v jednotlivých žánrech, jak konstatuje kritik a editor Petr Matoušek v anketě Radima Kopáče a Jana Nejedlého. A dodává: „</w:t>
      </w:r>
      <w:proofErr w:type="spellStart"/>
      <w:r w:rsidR="00E66A5B">
        <w:rPr>
          <w:rFonts w:ascii="Times New Roman" w:hAnsi="Times New Roman"/>
          <w:i/>
          <w:sz w:val="24"/>
          <w:szCs w:val="24"/>
        </w:rPr>
        <w:t>Čtvrtkovi</w:t>
      </w:r>
      <w:proofErr w:type="spellEnd"/>
      <w:r w:rsidR="00E66A5B">
        <w:rPr>
          <w:rFonts w:ascii="Times New Roman" w:hAnsi="Times New Roman"/>
          <w:i/>
          <w:sz w:val="24"/>
          <w:szCs w:val="24"/>
        </w:rPr>
        <w:t xml:space="preserve"> časy do značné míry akcentovaly pohádkovou idylku, zatímco dnešní děti docení spíš návod, jak zvládnout neidylický svět z masa a kostí</w:t>
      </w:r>
      <w:r w:rsidR="00E66A5B">
        <w:rPr>
          <w:rFonts w:ascii="Times New Roman" w:hAnsi="Times New Roman"/>
          <w:sz w:val="24"/>
          <w:szCs w:val="24"/>
        </w:rPr>
        <w:t>.“(</w:t>
      </w:r>
      <w:hyperlink r:id="rId6" w:history="1">
        <w:r w:rsidR="00E66A5B" w:rsidRPr="00B45315">
          <w:rPr>
            <w:rStyle w:val="Hypertextovodkaz"/>
            <w:sz w:val="24"/>
            <w:szCs w:val="24"/>
          </w:rPr>
          <w:t>www.czlit.cz</w:t>
        </w:r>
      </w:hyperlink>
      <w:r w:rsidR="00E66A5B" w:rsidRPr="00B45315">
        <w:rPr>
          <w:rFonts w:ascii="Times New Roman" w:hAnsi="Times New Roman"/>
          <w:sz w:val="24"/>
          <w:szCs w:val="24"/>
        </w:rPr>
        <w:t>)</w:t>
      </w:r>
    </w:p>
    <w:p w:rsidR="00782413" w:rsidRDefault="00782413" w:rsidP="00E66A5B">
      <w:pPr>
        <w:tabs>
          <w:tab w:val="left" w:pos="284"/>
        </w:tabs>
        <w:spacing w:after="0" w:line="360" w:lineRule="auto"/>
        <w:ind w:right="23"/>
        <w:jc w:val="both"/>
        <w:rPr>
          <w:rFonts w:ascii="Times New Roman" w:hAnsi="Times New Roman"/>
          <w:sz w:val="24"/>
          <w:szCs w:val="24"/>
        </w:rPr>
      </w:pPr>
    </w:p>
    <w:p w:rsidR="005970A3" w:rsidRDefault="001E4F0C" w:rsidP="00E66A5B">
      <w:pPr>
        <w:tabs>
          <w:tab w:val="left" w:pos="284"/>
        </w:tabs>
        <w:spacing w:after="0" w:line="360" w:lineRule="auto"/>
        <w:ind w:right="23"/>
        <w:jc w:val="both"/>
        <w:rPr>
          <w:rFonts w:ascii="Times New Roman" w:hAnsi="Times New Roman"/>
          <w:sz w:val="24"/>
          <w:szCs w:val="24"/>
        </w:rPr>
      </w:pPr>
      <w:r>
        <w:rPr>
          <w:rFonts w:ascii="Times New Roman" w:hAnsi="Times New Roman"/>
          <w:sz w:val="24"/>
          <w:szCs w:val="24"/>
        </w:rPr>
        <w:t>V současné literární tvorbě se objevuje několik směrů:</w:t>
      </w:r>
    </w:p>
    <w:p w:rsidR="005970A3" w:rsidRPr="001E4F0C" w:rsidRDefault="005970A3" w:rsidP="001E4F0C">
      <w:pPr>
        <w:pStyle w:val="Odstavecseseznamem"/>
        <w:numPr>
          <w:ilvl w:val="0"/>
          <w:numId w:val="11"/>
        </w:numPr>
        <w:tabs>
          <w:tab w:val="left" w:pos="284"/>
        </w:tabs>
        <w:spacing w:after="0" w:line="360" w:lineRule="auto"/>
        <w:ind w:right="23"/>
        <w:jc w:val="both"/>
        <w:rPr>
          <w:rFonts w:ascii="Times New Roman" w:hAnsi="Times New Roman"/>
          <w:sz w:val="24"/>
          <w:szCs w:val="24"/>
        </w:rPr>
      </w:pPr>
      <w:r w:rsidRPr="001E4F0C">
        <w:rPr>
          <w:rFonts w:ascii="Times New Roman" w:hAnsi="Times New Roman"/>
          <w:b/>
          <w:sz w:val="24"/>
          <w:szCs w:val="24"/>
        </w:rPr>
        <w:t>Adaptace a úpravy pohádkových látek</w:t>
      </w:r>
    </w:p>
    <w:p w:rsidR="005970A3" w:rsidRDefault="005970A3" w:rsidP="001E4F0C">
      <w:pPr>
        <w:pStyle w:val="Odstavecseseznamem"/>
        <w:spacing w:after="0" w:line="360" w:lineRule="auto"/>
        <w:ind w:left="0" w:firstLine="360"/>
        <w:jc w:val="both"/>
        <w:rPr>
          <w:rFonts w:ascii="Times New Roman" w:hAnsi="Times New Roman"/>
          <w:sz w:val="24"/>
          <w:szCs w:val="24"/>
        </w:rPr>
      </w:pPr>
      <w:r>
        <w:rPr>
          <w:rFonts w:ascii="Times New Roman" w:hAnsi="Times New Roman"/>
          <w:sz w:val="24"/>
          <w:szCs w:val="24"/>
        </w:rPr>
        <w:t xml:space="preserve">Záruku kvality, při výběhu pohádkového textu, pro mne představují soubory </w:t>
      </w:r>
      <w:r w:rsidRPr="00B45315">
        <w:rPr>
          <w:rFonts w:ascii="Times New Roman" w:hAnsi="Times New Roman"/>
          <w:sz w:val="24"/>
          <w:szCs w:val="24"/>
        </w:rPr>
        <w:t xml:space="preserve">Milady Motlové. </w:t>
      </w:r>
      <w:r>
        <w:rPr>
          <w:rFonts w:ascii="Times New Roman" w:hAnsi="Times New Roman"/>
          <w:sz w:val="24"/>
          <w:szCs w:val="24"/>
        </w:rPr>
        <w:t xml:space="preserve">Autorka se ve svých knihách snaží zpřístupnit tradiční folklórní útvary a texty novým generacím, přičemž podstatu jejího zájmu tvoří především lidové pohádky, a to jak ty nejznámější, tak méně známé či pozapomenuté syžety. Nejrozsáhlejším souborem adaptací je </w:t>
      </w:r>
      <w:r>
        <w:rPr>
          <w:rFonts w:ascii="Times New Roman" w:hAnsi="Times New Roman"/>
          <w:i/>
          <w:sz w:val="24"/>
          <w:szCs w:val="24"/>
        </w:rPr>
        <w:t xml:space="preserve">Český špalíček, pohádek, říkadel, hádanek, přísloví a písniček, </w:t>
      </w:r>
      <w:r>
        <w:rPr>
          <w:rFonts w:ascii="Times New Roman" w:hAnsi="Times New Roman"/>
          <w:sz w:val="24"/>
          <w:szCs w:val="24"/>
        </w:rPr>
        <w:t xml:space="preserve">který obsahuje nejen syžety ryze české, ale i pohádky víceméně zdomácnělé (O Šípkové Růžence, Kocour v botách). V ediční poznámce této knihy autorka uvádí: </w:t>
      </w:r>
      <w:r>
        <w:rPr>
          <w:rFonts w:ascii="Times New Roman" w:hAnsi="Times New Roman"/>
          <w:i/>
          <w:sz w:val="24"/>
          <w:szCs w:val="24"/>
        </w:rPr>
        <w:t xml:space="preserve">„ Kromě pohádek jsem do textů nezasahovala /…/. V tradiční podobě jsem ponechala i řadu pohádek. Stylistickou úpravou prošly některé z kouzelných pohádek, důvodem byly logické vztahy motivů a reálií, někde i zmírnění krutosti. Větší pozornost jsem také soustředila na dialogy a kouzelné formule.“ </w:t>
      </w:r>
      <w:r>
        <w:rPr>
          <w:rFonts w:ascii="Times New Roman" w:hAnsi="Times New Roman"/>
          <w:sz w:val="24"/>
          <w:szCs w:val="24"/>
        </w:rPr>
        <w:t>(Motlová 2006, s. 321)</w:t>
      </w:r>
    </w:p>
    <w:p w:rsidR="005970A3" w:rsidRPr="001E4F0C" w:rsidRDefault="005970A3" w:rsidP="005970A3">
      <w:pPr>
        <w:pStyle w:val="Odstavecseseznamem"/>
        <w:numPr>
          <w:ilvl w:val="0"/>
          <w:numId w:val="11"/>
        </w:numPr>
        <w:spacing w:after="0" w:line="360" w:lineRule="auto"/>
        <w:jc w:val="both"/>
        <w:rPr>
          <w:rFonts w:ascii="Times New Roman" w:hAnsi="Times New Roman"/>
          <w:sz w:val="24"/>
          <w:szCs w:val="24"/>
        </w:rPr>
      </w:pPr>
      <w:r w:rsidRPr="001E4F0C">
        <w:rPr>
          <w:rFonts w:ascii="Times New Roman" w:hAnsi="Times New Roman"/>
          <w:b/>
          <w:sz w:val="24"/>
          <w:szCs w:val="24"/>
        </w:rPr>
        <w:t>Hra a hravost jako kompoziční princip – hra v podobě reálné či fantazijní</w:t>
      </w:r>
    </w:p>
    <w:p w:rsidR="005970A3" w:rsidRDefault="005970A3" w:rsidP="005970A3">
      <w:pPr>
        <w:pStyle w:val="Odstavecseseznamem"/>
        <w:spacing w:after="0" w:line="360" w:lineRule="auto"/>
        <w:ind w:left="0" w:firstLine="360"/>
        <w:jc w:val="both"/>
        <w:rPr>
          <w:rFonts w:ascii="Times New Roman" w:hAnsi="Times New Roman"/>
          <w:sz w:val="24"/>
          <w:szCs w:val="24"/>
          <w:lang w:eastAsia="cs-CZ"/>
        </w:rPr>
      </w:pPr>
      <w:r>
        <w:rPr>
          <w:rFonts w:ascii="Times New Roman" w:hAnsi="Times New Roman"/>
          <w:sz w:val="24"/>
          <w:szCs w:val="24"/>
          <w:lang w:eastAsia="cs-CZ"/>
        </w:rPr>
        <w:lastRenderedPageBreak/>
        <w:t xml:space="preserve">Hra v podobě reálné či fantazijní má významné postavení v knihách </w:t>
      </w:r>
      <w:r>
        <w:rPr>
          <w:rFonts w:ascii="Times New Roman" w:hAnsi="Times New Roman"/>
          <w:b/>
          <w:sz w:val="24"/>
          <w:szCs w:val="24"/>
          <w:lang w:eastAsia="cs-CZ"/>
        </w:rPr>
        <w:t>Olgy Černé</w:t>
      </w:r>
      <w:r>
        <w:rPr>
          <w:rFonts w:ascii="Times New Roman" w:hAnsi="Times New Roman"/>
          <w:sz w:val="24"/>
          <w:szCs w:val="24"/>
          <w:lang w:eastAsia="cs-CZ"/>
        </w:rPr>
        <w:t>.</w:t>
      </w:r>
      <w:r>
        <w:rPr>
          <w:rFonts w:ascii="Times New Roman" w:hAnsi="Times New Roman"/>
          <w:i/>
          <w:sz w:val="24"/>
          <w:szCs w:val="24"/>
          <w:lang w:eastAsia="cs-CZ"/>
        </w:rPr>
        <w:t xml:space="preserve"> </w:t>
      </w:r>
      <w:r>
        <w:rPr>
          <w:rFonts w:ascii="Times New Roman" w:hAnsi="Times New Roman"/>
          <w:sz w:val="24"/>
          <w:szCs w:val="24"/>
          <w:lang w:eastAsia="cs-CZ"/>
        </w:rPr>
        <w:t>Příběhy vycházejí z každodenních situací, které dětský hrdina prostřednictvím hry ovlivňuje a přetváří dle svých představ. Autorka vyzívá své hrdiny i dětského čtenáře k</w:t>
      </w:r>
      <w:r w:rsidR="001E4F0C">
        <w:rPr>
          <w:rFonts w:ascii="Times New Roman" w:hAnsi="Times New Roman"/>
          <w:sz w:val="24"/>
          <w:szCs w:val="24"/>
          <w:lang w:eastAsia="cs-CZ"/>
        </w:rPr>
        <w:t> </w:t>
      </w:r>
      <w:r>
        <w:rPr>
          <w:rFonts w:ascii="Times New Roman" w:hAnsi="Times New Roman"/>
          <w:sz w:val="24"/>
          <w:szCs w:val="24"/>
          <w:lang w:eastAsia="cs-CZ"/>
        </w:rPr>
        <w:t>aktivitě</w:t>
      </w:r>
      <w:r w:rsidR="001E4F0C">
        <w:rPr>
          <w:rFonts w:ascii="Times New Roman" w:hAnsi="Times New Roman"/>
          <w:sz w:val="24"/>
          <w:szCs w:val="24"/>
          <w:lang w:eastAsia="cs-CZ"/>
        </w:rPr>
        <w:t xml:space="preserve"> (</w:t>
      </w:r>
      <w:r w:rsidR="00302613">
        <w:rPr>
          <w:rFonts w:ascii="Times New Roman" w:hAnsi="Times New Roman"/>
          <w:sz w:val="24"/>
          <w:szCs w:val="24"/>
          <w:lang w:eastAsia="cs-CZ"/>
        </w:rPr>
        <w:t xml:space="preserve">sestavení psa </w:t>
      </w:r>
      <w:proofErr w:type="spellStart"/>
      <w:r w:rsidR="00302613">
        <w:rPr>
          <w:rFonts w:ascii="Times New Roman" w:hAnsi="Times New Roman"/>
          <w:sz w:val="24"/>
          <w:szCs w:val="24"/>
          <w:lang w:eastAsia="cs-CZ"/>
        </w:rPr>
        <w:t>Petalíka</w:t>
      </w:r>
      <w:proofErr w:type="spellEnd"/>
      <w:r w:rsidR="00302613">
        <w:rPr>
          <w:rFonts w:ascii="Times New Roman" w:hAnsi="Times New Roman"/>
          <w:sz w:val="24"/>
          <w:szCs w:val="24"/>
          <w:lang w:eastAsia="cs-CZ"/>
        </w:rPr>
        <w:t xml:space="preserve"> z PET lahve, klacíků, lístků a žvýkačky</w:t>
      </w:r>
      <w:r>
        <w:rPr>
          <w:rFonts w:ascii="Times New Roman" w:hAnsi="Times New Roman"/>
          <w:sz w:val="24"/>
          <w:szCs w:val="24"/>
          <w:lang w:eastAsia="cs-CZ"/>
        </w:rPr>
        <w:t>,</w:t>
      </w:r>
      <w:r w:rsidR="00302613">
        <w:rPr>
          <w:rFonts w:ascii="Times New Roman" w:hAnsi="Times New Roman"/>
          <w:sz w:val="24"/>
          <w:szCs w:val="24"/>
          <w:lang w:eastAsia="cs-CZ"/>
        </w:rPr>
        <w:t xml:space="preserve"> jednotlivé části </w:t>
      </w:r>
      <w:proofErr w:type="spellStart"/>
      <w:r w:rsidR="00302613">
        <w:rPr>
          <w:rFonts w:ascii="Times New Roman" w:hAnsi="Times New Roman"/>
          <w:sz w:val="24"/>
          <w:szCs w:val="24"/>
          <w:lang w:eastAsia="cs-CZ"/>
        </w:rPr>
        <w:t>Korkodýla</w:t>
      </w:r>
      <w:proofErr w:type="spellEnd"/>
      <w:r w:rsidR="00302613">
        <w:rPr>
          <w:rFonts w:ascii="Times New Roman" w:hAnsi="Times New Roman"/>
          <w:sz w:val="24"/>
          <w:szCs w:val="24"/>
          <w:lang w:eastAsia="cs-CZ"/>
        </w:rPr>
        <w:t xml:space="preserve"> určené k vystřižení a sestavení)</w:t>
      </w:r>
      <w:r>
        <w:rPr>
          <w:rFonts w:ascii="Times New Roman" w:hAnsi="Times New Roman"/>
          <w:sz w:val="24"/>
          <w:szCs w:val="24"/>
          <w:lang w:eastAsia="cs-CZ"/>
        </w:rPr>
        <w:t xml:space="preserve"> účinnému léku proti nudě, smutku a samotě. (Šubrtová 2011, s 271)</w:t>
      </w:r>
    </w:p>
    <w:p w:rsidR="001E4F0C" w:rsidRPr="001E4F0C" w:rsidRDefault="005970A3" w:rsidP="005970A3">
      <w:pPr>
        <w:pStyle w:val="Odstavecseseznamem"/>
        <w:numPr>
          <w:ilvl w:val="0"/>
          <w:numId w:val="11"/>
        </w:numPr>
        <w:spacing w:after="0" w:line="360" w:lineRule="auto"/>
        <w:jc w:val="both"/>
        <w:rPr>
          <w:rFonts w:ascii="Times New Roman" w:hAnsi="Times New Roman"/>
          <w:sz w:val="24"/>
          <w:szCs w:val="24"/>
          <w:lang w:eastAsia="cs-CZ"/>
        </w:rPr>
      </w:pPr>
      <w:proofErr w:type="spellStart"/>
      <w:r w:rsidRPr="001E4F0C">
        <w:rPr>
          <w:rFonts w:ascii="Times New Roman" w:hAnsi="Times New Roman"/>
          <w:b/>
          <w:sz w:val="24"/>
          <w:szCs w:val="24"/>
        </w:rPr>
        <w:t>Návodná</w:t>
      </w:r>
      <w:proofErr w:type="spellEnd"/>
      <w:r w:rsidRPr="001E4F0C">
        <w:rPr>
          <w:rFonts w:ascii="Times New Roman" w:hAnsi="Times New Roman"/>
          <w:b/>
          <w:sz w:val="24"/>
          <w:szCs w:val="24"/>
        </w:rPr>
        <w:t xml:space="preserve"> „užitečná“ literatura </w:t>
      </w:r>
    </w:p>
    <w:p w:rsidR="005970A3" w:rsidRPr="001E4F0C" w:rsidRDefault="00302613" w:rsidP="00302613">
      <w:pPr>
        <w:spacing w:after="0" w:line="360" w:lineRule="auto"/>
        <w:ind w:firstLine="360"/>
        <w:jc w:val="both"/>
        <w:rPr>
          <w:rFonts w:ascii="Times New Roman" w:hAnsi="Times New Roman"/>
          <w:sz w:val="24"/>
          <w:szCs w:val="24"/>
          <w:lang w:eastAsia="cs-CZ"/>
        </w:rPr>
      </w:pPr>
      <w:r>
        <w:rPr>
          <w:rFonts w:ascii="Times New Roman" w:hAnsi="Times New Roman"/>
          <w:sz w:val="24"/>
          <w:szCs w:val="24"/>
        </w:rPr>
        <w:t>V příbězích je patrná snaha</w:t>
      </w:r>
      <w:r w:rsidR="005970A3" w:rsidRPr="001E4F0C">
        <w:rPr>
          <w:rFonts w:ascii="Times New Roman" w:hAnsi="Times New Roman"/>
          <w:sz w:val="24"/>
          <w:szCs w:val="24"/>
        </w:rPr>
        <w:t xml:space="preserve"> poskytnout dětem jasné instrukce k řešení problémových situací běžného života či k dosažení výchovného nebo poznávacího cíle.</w:t>
      </w:r>
    </w:p>
    <w:p w:rsidR="005970A3" w:rsidRDefault="005970A3" w:rsidP="005970A3">
      <w:pPr>
        <w:pStyle w:val="Odstavecseseznamem"/>
        <w:spacing w:after="0" w:line="360" w:lineRule="auto"/>
        <w:ind w:left="0"/>
        <w:jc w:val="both"/>
        <w:rPr>
          <w:rFonts w:ascii="Times New Roman" w:hAnsi="Times New Roman"/>
          <w:sz w:val="24"/>
          <w:szCs w:val="24"/>
        </w:rPr>
      </w:pPr>
      <w:proofErr w:type="spellStart"/>
      <w:r>
        <w:rPr>
          <w:rFonts w:ascii="Times New Roman" w:hAnsi="Times New Roman"/>
          <w:sz w:val="24"/>
          <w:szCs w:val="24"/>
        </w:rPr>
        <w:t>Návodná</w:t>
      </w:r>
      <w:proofErr w:type="spellEnd"/>
      <w:r>
        <w:rPr>
          <w:rFonts w:ascii="Times New Roman" w:hAnsi="Times New Roman"/>
          <w:sz w:val="24"/>
          <w:szCs w:val="24"/>
        </w:rPr>
        <w:t xml:space="preserve"> literatura je stěžejní pro knihy </w:t>
      </w:r>
      <w:r>
        <w:rPr>
          <w:rFonts w:ascii="Times New Roman" w:hAnsi="Times New Roman"/>
          <w:b/>
          <w:sz w:val="24"/>
          <w:szCs w:val="24"/>
        </w:rPr>
        <w:t>Ivony Březinové</w:t>
      </w:r>
      <w:r>
        <w:rPr>
          <w:rFonts w:ascii="Times New Roman" w:hAnsi="Times New Roman"/>
          <w:sz w:val="24"/>
          <w:szCs w:val="24"/>
        </w:rPr>
        <w:t xml:space="preserve"> (Neotesánek, Lentilka pro dědu Edu), </w:t>
      </w:r>
      <w:r>
        <w:rPr>
          <w:rFonts w:ascii="Times New Roman" w:hAnsi="Times New Roman"/>
          <w:b/>
          <w:sz w:val="24"/>
          <w:szCs w:val="24"/>
        </w:rPr>
        <w:t xml:space="preserve">Daniely </w:t>
      </w:r>
      <w:proofErr w:type="spellStart"/>
      <w:r>
        <w:rPr>
          <w:rFonts w:ascii="Times New Roman" w:hAnsi="Times New Roman"/>
          <w:b/>
          <w:sz w:val="24"/>
          <w:szCs w:val="24"/>
        </w:rPr>
        <w:t>Krolupperové</w:t>
      </w:r>
      <w:proofErr w:type="spellEnd"/>
      <w:r>
        <w:rPr>
          <w:rFonts w:ascii="Times New Roman" w:hAnsi="Times New Roman"/>
          <w:sz w:val="24"/>
          <w:szCs w:val="24"/>
        </w:rPr>
        <w:t xml:space="preserve"> (Draka je lepší pozdravit, Zákeřné keře) či </w:t>
      </w:r>
      <w:r>
        <w:rPr>
          <w:rFonts w:ascii="Times New Roman" w:hAnsi="Times New Roman"/>
          <w:b/>
          <w:sz w:val="24"/>
          <w:szCs w:val="24"/>
        </w:rPr>
        <w:t xml:space="preserve">Martiny </w:t>
      </w:r>
      <w:proofErr w:type="spellStart"/>
      <w:r>
        <w:rPr>
          <w:rFonts w:ascii="Times New Roman" w:hAnsi="Times New Roman"/>
          <w:b/>
          <w:sz w:val="24"/>
          <w:szCs w:val="24"/>
        </w:rPr>
        <w:t>Drijverové</w:t>
      </w:r>
      <w:proofErr w:type="spellEnd"/>
      <w:r>
        <w:rPr>
          <w:rFonts w:ascii="Times New Roman" w:hAnsi="Times New Roman"/>
          <w:sz w:val="24"/>
          <w:szCs w:val="24"/>
        </w:rPr>
        <w:t xml:space="preserve"> (Zlobilky, Nezbedníci).</w:t>
      </w:r>
    </w:p>
    <w:p w:rsidR="005970A3" w:rsidRPr="00302613" w:rsidRDefault="005970A3" w:rsidP="00302613">
      <w:pPr>
        <w:pStyle w:val="Odstavecseseznamem"/>
        <w:numPr>
          <w:ilvl w:val="0"/>
          <w:numId w:val="11"/>
        </w:numPr>
        <w:spacing w:after="0" w:line="360" w:lineRule="auto"/>
        <w:jc w:val="both"/>
        <w:rPr>
          <w:rFonts w:ascii="Times New Roman" w:hAnsi="Times New Roman"/>
          <w:sz w:val="24"/>
          <w:szCs w:val="24"/>
        </w:rPr>
      </w:pPr>
      <w:r w:rsidRPr="00302613">
        <w:rPr>
          <w:rFonts w:ascii="Times New Roman" w:hAnsi="Times New Roman"/>
          <w:b/>
          <w:sz w:val="24"/>
          <w:szCs w:val="24"/>
        </w:rPr>
        <w:t>Obrázková knížka</w:t>
      </w:r>
    </w:p>
    <w:p w:rsidR="00302613" w:rsidRPr="00302613" w:rsidRDefault="00302613" w:rsidP="00302613">
      <w:pPr>
        <w:spacing w:after="0" w:line="360" w:lineRule="auto"/>
        <w:ind w:firstLine="360"/>
        <w:jc w:val="both"/>
        <w:rPr>
          <w:rFonts w:ascii="Times New Roman" w:hAnsi="Times New Roman"/>
          <w:sz w:val="24"/>
          <w:szCs w:val="24"/>
          <w:lang w:eastAsia="cs-CZ"/>
        </w:rPr>
      </w:pPr>
      <w:r w:rsidRPr="00302613">
        <w:rPr>
          <w:rFonts w:ascii="Times New Roman" w:hAnsi="Times New Roman"/>
          <w:sz w:val="24"/>
          <w:szCs w:val="24"/>
        </w:rPr>
        <w:t>Obrázková knížka patří k okruhům současné literární tvorby, jež se v posledních letech velmi dynamicky rozvíjí. Vyznačuje se zřetelným příklonem k hravosti, vynalézavosti a užití netradičních výtvarných technik a materiálů. Autoři komunikují s dětmi prostřednictvím zjednodušujících ikon a piktogramů. Milena Šubrtová podotýká: „</w:t>
      </w:r>
      <w:r w:rsidRPr="00302613">
        <w:rPr>
          <w:rFonts w:ascii="Times New Roman" w:hAnsi="Times New Roman"/>
          <w:i/>
          <w:sz w:val="24"/>
          <w:szCs w:val="24"/>
        </w:rPr>
        <w:t>Obrací se totiž ke generaci, vyrůstající ve světě zahlceném vizuálním podněty</w:t>
      </w:r>
      <w:r w:rsidRPr="00302613">
        <w:rPr>
          <w:rFonts w:ascii="Times New Roman" w:hAnsi="Times New Roman"/>
          <w:sz w:val="24"/>
          <w:szCs w:val="24"/>
        </w:rPr>
        <w:t>.“ Snaha umělce odlišil se a přesto vyhovět trendu jednoduchosti, univerzálnosti a srozumitelnosti, vede k vytříbení osobitého projevu. (Šubrtová 2011, s. 41)</w:t>
      </w:r>
    </w:p>
    <w:p w:rsidR="005970A3" w:rsidRDefault="005970A3" w:rsidP="005970A3">
      <w:pPr>
        <w:pStyle w:val="Odstavecseseznamem"/>
        <w:spacing w:after="0" w:line="360" w:lineRule="auto"/>
        <w:ind w:left="0" w:firstLine="360"/>
        <w:jc w:val="both"/>
        <w:rPr>
          <w:rFonts w:ascii="Times New Roman" w:hAnsi="Times New Roman"/>
          <w:sz w:val="24"/>
          <w:szCs w:val="24"/>
          <w:lang w:eastAsia="cs-CZ"/>
        </w:rPr>
      </w:pPr>
      <w:r>
        <w:rPr>
          <w:rFonts w:ascii="Times New Roman" w:hAnsi="Times New Roman"/>
          <w:sz w:val="24"/>
          <w:szCs w:val="24"/>
        </w:rPr>
        <w:t xml:space="preserve">V obrázkové knížce je zpravidla výtvarná a literární složka v rovnováze, přibývá však také titulů, kde se výtvarná část stává dominantní. Mezi autory, původně výtvarné tvůrce, v jejichž knihách se ilustrace stávají vypravěčem příběhu, řadíme </w:t>
      </w:r>
      <w:r>
        <w:rPr>
          <w:rFonts w:ascii="Times New Roman" w:hAnsi="Times New Roman"/>
          <w:b/>
          <w:sz w:val="24"/>
          <w:szCs w:val="24"/>
        </w:rPr>
        <w:t>Martinu Skalu</w:t>
      </w:r>
      <w:r>
        <w:rPr>
          <w:rFonts w:ascii="Times New Roman" w:hAnsi="Times New Roman"/>
          <w:sz w:val="24"/>
          <w:szCs w:val="24"/>
        </w:rPr>
        <w:t xml:space="preserve"> (Strado a </w:t>
      </w:r>
      <w:proofErr w:type="spellStart"/>
      <w:r>
        <w:rPr>
          <w:rFonts w:ascii="Times New Roman" w:hAnsi="Times New Roman"/>
          <w:sz w:val="24"/>
          <w:szCs w:val="24"/>
        </w:rPr>
        <w:t>Varius</w:t>
      </w:r>
      <w:proofErr w:type="spellEnd"/>
      <w:r>
        <w:rPr>
          <w:rFonts w:ascii="Times New Roman" w:hAnsi="Times New Roman"/>
          <w:sz w:val="24"/>
          <w:szCs w:val="24"/>
        </w:rPr>
        <w:t xml:space="preserve">), </w:t>
      </w:r>
      <w:r>
        <w:rPr>
          <w:rFonts w:ascii="Times New Roman" w:hAnsi="Times New Roman"/>
          <w:b/>
          <w:sz w:val="24"/>
          <w:szCs w:val="24"/>
        </w:rPr>
        <w:t>Pavla Čecha</w:t>
      </w:r>
      <w:r>
        <w:rPr>
          <w:rFonts w:ascii="Times New Roman" w:hAnsi="Times New Roman"/>
          <w:sz w:val="24"/>
          <w:szCs w:val="24"/>
        </w:rPr>
        <w:t xml:space="preserve"> (O zahradě, O Mráčkovi,</w:t>
      </w:r>
      <w:r>
        <w:rPr>
          <w:rFonts w:ascii="Times New Roman" w:hAnsi="Times New Roman"/>
          <w:b/>
          <w:bCs/>
        </w:rPr>
        <w:t xml:space="preserve"> </w:t>
      </w:r>
      <w:r>
        <w:rPr>
          <w:rFonts w:ascii="Times New Roman" w:hAnsi="Times New Roman"/>
          <w:sz w:val="24"/>
          <w:szCs w:val="24"/>
        </w:rPr>
        <w:t xml:space="preserve">Dobrodružství pavouka Čendy), </w:t>
      </w:r>
      <w:r>
        <w:rPr>
          <w:rFonts w:ascii="Times New Roman" w:hAnsi="Times New Roman"/>
          <w:b/>
          <w:sz w:val="24"/>
          <w:szCs w:val="24"/>
        </w:rPr>
        <w:t>Petra Nikla</w:t>
      </w:r>
      <w:r>
        <w:rPr>
          <w:rFonts w:ascii="Times New Roman" w:hAnsi="Times New Roman"/>
          <w:sz w:val="24"/>
          <w:szCs w:val="24"/>
        </w:rPr>
        <w:t xml:space="preserve"> (Pohádky o </w:t>
      </w:r>
      <w:proofErr w:type="spellStart"/>
      <w:r>
        <w:rPr>
          <w:rFonts w:ascii="Times New Roman" w:hAnsi="Times New Roman"/>
          <w:sz w:val="24"/>
          <w:szCs w:val="24"/>
        </w:rPr>
        <w:t>Rybitince</w:t>
      </w:r>
      <w:proofErr w:type="spellEnd"/>
      <w:r>
        <w:rPr>
          <w:rFonts w:ascii="Times New Roman" w:hAnsi="Times New Roman"/>
          <w:sz w:val="24"/>
          <w:szCs w:val="24"/>
        </w:rPr>
        <w:t xml:space="preserve">, Lingvistické pohádky) a v neposlední řadě také </w:t>
      </w:r>
      <w:r>
        <w:rPr>
          <w:rFonts w:ascii="Times New Roman" w:hAnsi="Times New Roman"/>
          <w:b/>
          <w:sz w:val="24"/>
          <w:szCs w:val="24"/>
        </w:rPr>
        <w:t>Petra Horáč</w:t>
      </w:r>
      <w:r>
        <w:rPr>
          <w:rFonts w:ascii="Times New Roman" w:hAnsi="Times New Roman"/>
          <w:sz w:val="24"/>
          <w:szCs w:val="24"/>
        </w:rPr>
        <w:t>ka (Husa Líza, Nový domek pro myšku)</w:t>
      </w:r>
      <w:r w:rsidR="00782413" w:rsidRPr="00782413">
        <w:rPr>
          <w:rFonts w:ascii="Times New Roman" w:hAnsi="Times New Roman"/>
          <w:sz w:val="24"/>
          <w:szCs w:val="24"/>
          <w:lang w:eastAsia="cs-CZ"/>
        </w:rPr>
        <w:t xml:space="preserve"> </w:t>
      </w:r>
      <w:r w:rsidR="00782413">
        <w:rPr>
          <w:rFonts w:ascii="Times New Roman" w:hAnsi="Times New Roman"/>
          <w:sz w:val="24"/>
          <w:szCs w:val="24"/>
          <w:lang w:eastAsia="cs-CZ"/>
        </w:rPr>
        <w:t xml:space="preserve">autor dětských knih žijící v Anglii. Ten vyzdvihuje význam obrázkové knížky nejen v literární rovině, ale poukazuje i na první setkání dítěte s výtvarným </w:t>
      </w:r>
      <w:proofErr w:type="gramStart"/>
      <w:r w:rsidR="00782413">
        <w:rPr>
          <w:rFonts w:ascii="Times New Roman" w:hAnsi="Times New Roman"/>
          <w:sz w:val="24"/>
          <w:szCs w:val="24"/>
          <w:lang w:eastAsia="cs-CZ"/>
        </w:rPr>
        <w:t xml:space="preserve">uměním. </w:t>
      </w:r>
      <w:r>
        <w:rPr>
          <w:rFonts w:ascii="Times New Roman" w:hAnsi="Times New Roman"/>
          <w:sz w:val="24"/>
          <w:szCs w:val="24"/>
        </w:rPr>
        <w:t>. (</w:t>
      </w:r>
      <w:proofErr w:type="spellStart"/>
      <w:r>
        <w:rPr>
          <w:rFonts w:ascii="Times New Roman" w:hAnsi="Times New Roman"/>
          <w:sz w:val="24"/>
          <w:szCs w:val="24"/>
        </w:rPr>
        <w:t>Reissener</w:t>
      </w:r>
      <w:proofErr w:type="spellEnd"/>
      <w:proofErr w:type="gramEnd"/>
      <w:r>
        <w:rPr>
          <w:rFonts w:ascii="Times New Roman" w:hAnsi="Times New Roman"/>
          <w:sz w:val="24"/>
          <w:szCs w:val="24"/>
        </w:rPr>
        <w:t xml:space="preserve"> 2011, s. 133)</w:t>
      </w:r>
    </w:p>
    <w:p w:rsidR="005970A3" w:rsidRPr="00782413" w:rsidRDefault="005970A3" w:rsidP="00782413">
      <w:pPr>
        <w:pStyle w:val="Odstavecseseznamem"/>
        <w:numPr>
          <w:ilvl w:val="0"/>
          <w:numId w:val="11"/>
        </w:numPr>
        <w:spacing w:after="0" w:line="360" w:lineRule="auto"/>
        <w:jc w:val="both"/>
        <w:rPr>
          <w:rFonts w:ascii="Times New Roman" w:hAnsi="Times New Roman"/>
          <w:b/>
          <w:sz w:val="24"/>
          <w:szCs w:val="24"/>
        </w:rPr>
      </w:pPr>
      <w:r w:rsidRPr="00782413">
        <w:rPr>
          <w:rFonts w:ascii="Times New Roman" w:hAnsi="Times New Roman"/>
          <w:b/>
          <w:sz w:val="24"/>
          <w:szCs w:val="24"/>
        </w:rPr>
        <w:t>Posun v autorské pohádce</w:t>
      </w:r>
    </w:p>
    <w:p w:rsidR="005970A3" w:rsidRDefault="005970A3" w:rsidP="005970A3">
      <w:pPr>
        <w:pStyle w:val="Odstavecseseznamem"/>
        <w:spacing w:after="0" w:line="360" w:lineRule="auto"/>
        <w:ind w:left="0" w:firstLine="360"/>
        <w:jc w:val="both"/>
        <w:rPr>
          <w:rFonts w:ascii="Times New Roman" w:hAnsi="Times New Roman"/>
          <w:sz w:val="24"/>
          <w:szCs w:val="24"/>
        </w:rPr>
      </w:pPr>
      <w:r>
        <w:rPr>
          <w:rFonts w:ascii="Times New Roman" w:hAnsi="Times New Roman"/>
          <w:sz w:val="24"/>
          <w:szCs w:val="24"/>
        </w:rPr>
        <w:t xml:space="preserve">Typickým jevem v současné literatuře pro děti a mládež je jistá originální autorská kreace. Ta spočívá v personifikačním </w:t>
      </w:r>
      <w:proofErr w:type="spellStart"/>
      <w:r>
        <w:rPr>
          <w:rFonts w:ascii="Times New Roman" w:hAnsi="Times New Roman"/>
          <w:sz w:val="24"/>
          <w:szCs w:val="24"/>
        </w:rPr>
        <w:t>konkrétizování</w:t>
      </w:r>
      <w:proofErr w:type="spellEnd"/>
      <w:r>
        <w:rPr>
          <w:rFonts w:ascii="Times New Roman" w:hAnsi="Times New Roman"/>
          <w:sz w:val="24"/>
          <w:szCs w:val="24"/>
        </w:rPr>
        <w:t xml:space="preserve"> abstrakt, emočních stavů a povahových rysů. Přestože se nejedná o inovativní jev, překvapuje jeho četnost a variabilita. Příkladem za všechny je kniha Modrý </w:t>
      </w:r>
      <w:proofErr w:type="spellStart"/>
      <w:r>
        <w:rPr>
          <w:rFonts w:ascii="Times New Roman" w:hAnsi="Times New Roman"/>
          <w:sz w:val="24"/>
          <w:szCs w:val="24"/>
        </w:rPr>
        <w:t>Poťouch</w:t>
      </w:r>
      <w:proofErr w:type="spellEnd"/>
      <w:r>
        <w:rPr>
          <w:rFonts w:ascii="Times New Roman" w:hAnsi="Times New Roman"/>
          <w:sz w:val="24"/>
          <w:szCs w:val="24"/>
        </w:rPr>
        <w:t xml:space="preserve"> </w:t>
      </w:r>
      <w:r>
        <w:rPr>
          <w:rFonts w:ascii="Times New Roman" w:hAnsi="Times New Roman"/>
          <w:b/>
          <w:sz w:val="24"/>
          <w:szCs w:val="24"/>
        </w:rPr>
        <w:t>Miloše Kratochvíla</w:t>
      </w:r>
      <w:r>
        <w:rPr>
          <w:rFonts w:ascii="Times New Roman" w:hAnsi="Times New Roman"/>
          <w:sz w:val="24"/>
          <w:szCs w:val="24"/>
        </w:rPr>
        <w:t>, kde se prostřednictvím Zuzanky a imaginárního profesora seznamujeme s celou řadou „</w:t>
      </w:r>
      <w:proofErr w:type="spellStart"/>
      <w:r>
        <w:rPr>
          <w:rFonts w:ascii="Times New Roman" w:hAnsi="Times New Roman"/>
          <w:sz w:val="24"/>
          <w:szCs w:val="24"/>
        </w:rPr>
        <w:t>rozkmotřidel</w:t>
      </w:r>
      <w:proofErr w:type="spellEnd"/>
      <w:r>
        <w:rPr>
          <w:rFonts w:ascii="Times New Roman" w:hAnsi="Times New Roman"/>
          <w:sz w:val="24"/>
          <w:szCs w:val="24"/>
        </w:rPr>
        <w:t xml:space="preserve">“. </w:t>
      </w:r>
      <w:proofErr w:type="spellStart"/>
      <w:r>
        <w:rPr>
          <w:rFonts w:ascii="Times New Roman" w:hAnsi="Times New Roman"/>
          <w:sz w:val="24"/>
          <w:szCs w:val="24"/>
        </w:rPr>
        <w:t>Hádáci</w:t>
      </w:r>
      <w:proofErr w:type="spellEnd"/>
      <w:r>
        <w:rPr>
          <w:rFonts w:ascii="Times New Roman" w:hAnsi="Times New Roman"/>
          <w:sz w:val="24"/>
          <w:szCs w:val="24"/>
        </w:rPr>
        <w:t xml:space="preserve">, </w:t>
      </w:r>
      <w:proofErr w:type="spellStart"/>
      <w:r>
        <w:rPr>
          <w:rFonts w:ascii="Times New Roman" w:hAnsi="Times New Roman"/>
          <w:sz w:val="24"/>
          <w:szCs w:val="24"/>
        </w:rPr>
        <w:t>Záviďky</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Urážové</w:t>
      </w:r>
      <w:proofErr w:type="spellEnd"/>
      <w:r>
        <w:rPr>
          <w:rFonts w:ascii="Times New Roman" w:hAnsi="Times New Roman"/>
          <w:sz w:val="24"/>
          <w:szCs w:val="24"/>
        </w:rPr>
        <w:t xml:space="preserve">, </w:t>
      </w:r>
      <w:proofErr w:type="spellStart"/>
      <w:r>
        <w:rPr>
          <w:rFonts w:ascii="Times New Roman" w:hAnsi="Times New Roman"/>
          <w:sz w:val="24"/>
          <w:szCs w:val="24"/>
        </w:rPr>
        <w:t>Chamtíci</w:t>
      </w:r>
      <w:proofErr w:type="spellEnd"/>
      <w:r>
        <w:rPr>
          <w:rFonts w:ascii="Times New Roman" w:hAnsi="Times New Roman"/>
          <w:sz w:val="24"/>
          <w:szCs w:val="24"/>
        </w:rPr>
        <w:t xml:space="preserve">, </w:t>
      </w:r>
      <w:proofErr w:type="spellStart"/>
      <w:r>
        <w:rPr>
          <w:rFonts w:ascii="Times New Roman" w:hAnsi="Times New Roman"/>
          <w:sz w:val="24"/>
          <w:szCs w:val="24"/>
        </w:rPr>
        <w:t>Kliduvzalové</w:t>
      </w:r>
      <w:proofErr w:type="spellEnd"/>
      <w:r>
        <w:rPr>
          <w:rFonts w:ascii="Times New Roman" w:hAnsi="Times New Roman"/>
          <w:sz w:val="24"/>
          <w:szCs w:val="24"/>
        </w:rPr>
        <w:t xml:space="preserve">, zákeřně napadají děti i dospělé a jsou </w:t>
      </w:r>
      <w:proofErr w:type="spellStart"/>
      <w:r>
        <w:rPr>
          <w:rFonts w:ascii="Times New Roman" w:hAnsi="Times New Roman"/>
          <w:sz w:val="24"/>
          <w:szCs w:val="24"/>
        </w:rPr>
        <w:t>zodpovědni</w:t>
      </w:r>
      <w:proofErr w:type="spellEnd"/>
      <w:r>
        <w:rPr>
          <w:rFonts w:ascii="Times New Roman" w:hAnsi="Times New Roman"/>
          <w:sz w:val="24"/>
          <w:szCs w:val="24"/>
        </w:rPr>
        <w:t xml:space="preserve"> za jejich chování. (Šubrtová 2011, s. 37)</w:t>
      </w:r>
    </w:p>
    <w:p w:rsidR="005970A3" w:rsidRPr="00B45315" w:rsidRDefault="005970A3" w:rsidP="005970A3">
      <w:pPr>
        <w:pStyle w:val="Odstavecseseznamem"/>
        <w:spacing w:after="0"/>
        <w:jc w:val="both"/>
        <w:rPr>
          <w:rFonts w:ascii="Times New Roman" w:hAnsi="Times New Roman"/>
          <w:b/>
          <w:sz w:val="28"/>
          <w:szCs w:val="28"/>
        </w:rPr>
      </w:pPr>
    </w:p>
    <w:p w:rsidR="00E66A5B" w:rsidRDefault="00F554C5" w:rsidP="00E66A5B">
      <w:pPr>
        <w:spacing w:after="0" w:line="360" w:lineRule="auto"/>
        <w:jc w:val="both"/>
        <w:rPr>
          <w:rFonts w:ascii="Times New Roman" w:hAnsi="Times New Roman"/>
          <w:b/>
          <w:color w:val="000000"/>
          <w:sz w:val="24"/>
          <w:szCs w:val="24"/>
          <w:u w:val="single"/>
        </w:rPr>
      </w:pPr>
      <w:r>
        <w:rPr>
          <w:rFonts w:ascii="Times New Roman" w:hAnsi="Times New Roman"/>
          <w:b/>
          <w:color w:val="000000"/>
          <w:sz w:val="24"/>
          <w:szCs w:val="24"/>
          <w:u w:val="single"/>
        </w:rPr>
        <w:t>Kde hledat zajímavé literární příběhy</w:t>
      </w:r>
    </w:p>
    <w:p w:rsidR="00E66A5B" w:rsidRPr="00F80D99" w:rsidRDefault="00E66A5B" w:rsidP="00E66A5B">
      <w:pPr>
        <w:spacing w:after="0" w:line="360" w:lineRule="auto"/>
        <w:jc w:val="both"/>
        <w:rPr>
          <w:rFonts w:ascii="Times New Roman" w:hAnsi="Times New Roman"/>
          <w:color w:val="000000"/>
          <w:sz w:val="24"/>
          <w:szCs w:val="24"/>
        </w:rPr>
      </w:pPr>
      <w:r w:rsidRPr="00F80D99">
        <w:rPr>
          <w:rFonts w:ascii="Times New Roman" w:hAnsi="Times New Roman"/>
          <w:color w:val="000000"/>
          <w:sz w:val="24"/>
          <w:szCs w:val="24"/>
        </w:rPr>
        <w:t>Vybrat kvalitní literární příběh není lehké, ale není to také nemožné. Kde hledat:</w:t>
      </w:r>
    </w:p>
    <w:p w:rsidR="00E66A5B" w:rsidRDefault="00E66A5B" w:rsidP="00E66A5B">
      <w:pPr>
        <w:pStyle w:val="Odstavecseseznamem"/>
        <w:numPr>
          <w:ilvl w:val="0"/>
          <w:numId w:val="4"/>
        </w:numPr>
        <w:spacing w:after="0" w:line="360" w:lineRule="auto"/>
        <w:jc w:val="both"/>
        <w:rPr>
          <w:rFonts w:ascii="Times New Roman" w:hAnsi="Times New Roman"/>
          <w:color w:val="000000"/>
          <w:sz w:val="24"/>
          <w:szCs w:val="24"/>
        </w:rPr>
      </w:pPr>
      <w:r w:rsidRPr="00F80D99">
        <w:rPr>
          <w:rFonts w:ascii="Times New Roman" w:hAnsi="Times New Roman"/>
          <w:color w:val="000000"/>
          <w:sz w:val="24"/>
          <w:szCs w:val="24"/>
        </w:rPr>
        <w:t xml:space="preserve">V dětském oddělení městské knihovny. V optimálním případě zde pracuje osoba, která má přehled o vydávaných knihách i knižních klenotech svého oddělení. </w:t>
      </w:r>
      <w:r>
        <w:rPr>
          <w:rFonts w:ascii="Times New Roman" w:hAnsi="Times New Roman"/>
          <w:color w:val="000000"/>
          <w:sz w:val="24"/>
          <w:szCs w:val="24"/>
        </w:rPr>
        <w:t xml:space="preserve">Navíc prostředí samotné ve vás probudí zvědavost si tu či onu knihu otevřít a prohlédnout. Prosím nespěchejte a užijte si to. </w:t>
      </w:r>
      <w:r w:rsidRPr="00F80D99">
        <w:rPr>
          <w:rFonts w:ascii="Times New Roman" w:hAnsi="Times New Roman"/>
          <w:color w:val="000000"/>
          <w:sz w:val="24"/>
          <w:szCs w:val="24"/>
        </w:rPr>
        <w:t>Doporučuji vybrat deset až patnácti exemplářů, které doma v klidu pročtete. Pokud vás některý příběh zaujme, je ideální vyzkoušet ho přečíst menšímu počtu posluchačů (vlastním dětem, neteřím, vnoučatům …), kteří váš pocit podpoří nebo přesvědčí o opaku.</w:t>
      </w:r>
    </w:p>
    <w:p w:rsidR="00F554C5" w:rsidRPr="00F554C5" w:rsidRDefault="00F554C5" w:rsidP="00F554C5">
      <w:pPr>
        <w:pStyle w:val="Normlnweb"/>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b/>
          <w:bCs/>
          <w:color w:val="0000FF"/>
          <w:u w:val="single"/>
        </w:rPr>
      </w:pPr>
      <w:r>
        <w:t>Ptejte se dětí, kolegyň, třeba i náhodných známých. Třeba právě oni vám pomohou objevit „klenot“, je</w:t>
      </w:r>
      <w:r w:rsidR="00782413">
        <w:t>n</w:t>
      </w:r>
      <w:r>
        <w:t>ž doposud</w:t>
      </w:r>
      <w:r w:rsidR="00782413">
        <w:t>,</w:t>
      </w:r>
      <w:r>
        <w:t xml:space="preserve"> unikal vaší pozornosti.</w:t>
      </w:r>
    </w:p>
    <w:p w:rsidR="00E66A5B" w:rsidRPr="00F80D99" w:rsidRDefault="00E66A5B" w:rsidP="00E66A5B">
      <w:pPr>
        <w:pStyle w:val="Odstavecseseznamem"/>
        <w:numPr>
          <w:ilvl w:val="0"/>
          <w:numId w:val="4"/>
        </w:numPr>
        <w:spacing w:after="0" w:line="360" w:lineRule="auto"/>
        <w:jc w:val="both"/>
        <w:rPr>
          <w:rFonts w:ascii="Times New Roman" w:hAnsi="Times New Roman"/>
          <w:color w:val="000000"/>
          <w:sz w:val="24"/>
          <w:szCs w:val="24"/>
        </w:rPr>
      </w:pPr>
      <w:r w:rsidRPr="00F80D99">
        <w:rPr>
          <w:rFonts w:ascii="Times New Roman" w:hAnsi="Times New Roman"/>
          <w:color w:val="000000"/>
          <w:sz w:val="24"/>
          <w:szCs w:val="24"/>
        </w:rPr>
        <w:t>Při výběru mohou pomoci recenze a doporučení na níže uvedených internetových stránkách:</w:t>
      </w:r>
    </w:p>
    <w:p w:rsidR="00E66A5B" w:rsidRPr="00F80D99" w:rsidRDefault="00C721FD" w:rsidP="00E66A5B">
      <w:pPr>
        <w:pStyle w:val="Normlnweb"/>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rStyle w:val="CittHTML"/>
          <w:b/>
          <w:i w:val="0"/>
          <w:iCs w:val="0"/>
        </w:rPr>
      </w:pPr>
      <w:hyperlink r:id="rId7" w:history="1">
        <w:r w:rsidR="00E66A5B" w:rsidRPr="00F80D99">
          <w:rPr>
            <w:rStyle w:val="Hypertextovodkaz"/>
          </w:rPr>
          <w:t>www.</w:t>
        </w:r>
        <w:r w:rsidR="00E66A5B" w:rsidRPr="00F80D99">
          <w:rPr>
            <w:rStyle w:val="Hypertextovodkaz"/>
            <w:b/>
            <w:bCs/>
          </w:rPr>
          <w:t>czechlit</w:t>
        </w:r>
        <w:r w:rsidR="00E66A5B" w:rsidRPr="00F80D99">
          <w:rPr>
            <w:rStyle w:val="Hypertextovodkaz"/>
          </w:rPr>
          <w:t>.cz/</w:t>
        </w:r>
      </w:hyperlink>
    </w:p>
    <w:p w:rsidR="00E66A5B" w:rsidRPr="00F80D99" w:rsidRDefault="00C721FD" w:rsidP="00E66A5B">
      <w:pPr>
        <w:pStyle w:val="Normlnweb"/>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rStyle w:val="CittHTML"/>
          <w:i w:val="0"/>
          <w:iCs w:val="0"/>
        </w:rPr>
      </w:pPr>
      <w:hyperlink r:id="rId8" w:history="1">
        <w:r w:rsidR="00E66A5B" w:rsidRPr="00F80D99">
          <w:rPr>
            <w:rStyle w:val="Hypertextovodkaz"/>
          </w:rPr>
          <w:t>www.</w:t>
        </w:r>
        <w:r w:rsidR="00E66A5B" w:rsidRPr="00F80D99">
          <w:rPr>
            <w:rStyle w:val="Hypertextovodkaz"/>
            <w:b/>
            <w:bCs/>
          </w:rPr>
          <w:t>rostemesknihou</w:t>
        </w:r>
        <w:r w:rsidR="00E66A5B" w:rsidRPr="00F80D99">
          <w:rPr>
            <w:rStyle w:val="Hypertextovodkaz"/>
          </w:rPr>
          <w:t>.cz/</w:t>
        </w:r>
      </w:hyperlink>
    </w:p>
    <w:p w:rsidR="00E66A5B" w:rsidRPr="00F80D99" w:rsidRDefault="00C721FD" w:rsidP="00E66A5B">
      <w:pPr>
        <w:pStyle w:val="Normlnweb"/>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rStyle w:val="CittHTML"/>
          <w:i w:val="0"/>
          <w:iCs w:val="0"/>
        </w:rPr>
      </w:pPr>
      <w:hyperlink r:id="rId9" w:history="1">
        <w:r w:rsidR="00E66A5B" w:rsidRPr="00F80D99">
          <w:rPr>
            <w:rStyle w:val="Hypertextovodkaz"/>
          </w:rPr>
          <w:t>www</w:t>
        </w:r>
        <w:r w:rsidR="00E66A5B" w:rsidRPr="00F80D99">
          <w:rPr>
            <w:rStyle w:val="Hypertextovodkaz"/>
            <w:b/>
          </w:rPr>
          <w:t>.</w:t>
        </w:r>
        <w:r w:rsidR="00E66A5B" w:rsidRPr="00F80D99">
          <w:rPr>
            <w:rStyle w:val="Hypertextovodkaz"/>
            <w:b/>
            <w:bCs/>
          </w:rPr>
          <w:t>celecesko</w:t>
        </w:r>
        <w:r w:rsidR="00E66A5B" w:rsidRPr="00F80D99">
          <w:rPr>
            <w:rStyle w:val="Hypertextovodkaz"/>
            <w:b/>
          </w:rPr>
          <w:t>cte</w:t>
        </w:r>
        <w:r w:rsidR="00E66A5B" w:rsidRPr="00F80D99">
          <w:rPr>
            <w:rStyle w:val="Hypertextovodkaz"/>
            <w:b/>
            <w:bCs/>
          </w:rPr>
          <w:t>detem</w:t>
        </w:r>
        <w:r w:rsidR="00E66A5B" w:rsidRPr="00F80D99">
          <w:rPr>
            <w:rStyle w:val="Hypertextovodkaz"/>
            <w:b/>
          </w:rPr>
          <w:t>.</w:t>
        </w:r>
        <w:r w:rsidR="00E66A5B" w:rsidRPr="00F80D99">
          <w:rPr>
            <w:rStyle w:val="Hypertextovodkaz"/>
          </w:rPr>
          <w:t>cz</w:t>
        </w:r>
      </w:hyperlink>
      <w:r w:rsidR="00E66A5B" w:rsidRPr="00F80D99">
        <w:t>/</w:t>
      </w:r>
    </w:p>
    <w:p w:rsidR="00E66A5B" w:rsidRPr="00782413" w:rsidRDefault="00C721FD" w:rsidP="00E66A5B">
      <w:pPr>
        <w:pStyle w:val="Normlnweb"/>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b/>
          <w:bCs/>
          <w:color w:val="0000FF"/>
          <w:u w:val="single"/>
        </w:rPr>
      </w:pPr>
      <w:hyperlink r:id="rId10" w:history="1">
        <w:r w:rsidR="00E66A5B" w:rsidRPr="00F80D99">
          <w:rPr>
            <w:rStyle w:val="Hypertextovodkaz"/>
            <w:bCs/>
          </w:rPr>
          <w:t>www</w:t>
        </w:r>
        <w:r w:rsidR="00E66A5B" w:rsidRPr="00F80D99">
          <w:rPr>
            <w:rStyle w:val="Hypertextovodkaz"/>
            <w:b/>
            <w:bCs/>
          </w:rPr>
          <w:t>.ctesyrad.</w:t>
        </w:r>
        <w:r w:rsidR="00E66A5B" w:rsidRPr="00F80D99">
          <w:rPr>
            <w:rStyle w:val="Hypertextovodkaz"/>
            <w:bCs/>
          </w:rPr>
          <w:t>cz</w:t>
        </w:r>
        <w:r w:rsidR="00E66A5B" w:rsidRPr="00F80D99">
          <w:rPr>
            <w:rStyle w:val="Hypertextovodkaz"/>
            <w:b/>
            <w:bCs/>
          </w:rPr>
          <w:t>/</w:t>
        </w:r>
      </w:hyperlink>
    </w:p>
    <w:p w:rsidR="00E66A5B" w:rsidRDefault="00E66A5B" w:rsidP="00E66A5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rFonts w:eastAsia="Calibri"/>
          <w:color w:val="auto"/>
          <w:lang w:eastAsia="en-US"/>
        </w:rPr>
      </w:pPr>
      <w:r w:rsidRPr="00782413">
        <w:rPr>
          <w:rFonts w:eastAsia="Calibri"/>
          <w:color w:val="auto"/>
          <w:lang w:eastAsia="en-US"/>
        </w:rPr>
        <w:t>Naopak nelze spoléhat na informace uvedené na přebalu knih, v nabídkových katalozích a internetových stránkách jednotlivých nakladatelství, jejichž prvořadým úkolem je knihu prodat.</w:t>
      </w:r>
    </w:p>
    <w:p w:rsidR="00782413" w:rsidRPr="00782413" w:rsidRDefault="00782413" w:rsidP="00E66A5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rFonts w:eastAsia="Calibri"/>
          <w:color w:val="auto"/>
          <w:lang w:eastAsia="en-US"/>
        </w:rPr>
      </w:pPr>
    </w:p>
    <w:p w:rsidR="00E66A5B" w:rsidRDefault="00E66A5B" w:rsidP="00E66A5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pPr>
      <w:r>
        <w:t xml:space="preserve">S každým literárním příběhem je třeba, stejně jako s dětmi, zacházet individuálně. Záleží rovněž na denní době, kdy s příběhem pracujeme. Během dne (řízená činnost, pobyt venku …) preferuji spíše vyprávění, před poledním odpočinkem četbu. K vyprávění se také uchyluji v případě, že mě zaujme příběh jako takový, ale jazyková stránka literárního textu neodpovídá mé představě. </w:t>
      </w:r>
    </w:p>
    <w:p w:rsidR="00E66A5B" w:rsidRPr="00F80D99" w:rsidRDefault="00E66A5B" w:rsidP="00E66A5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pPr>
      <w:r>
        <w:t xml:space="preserve">Při četbě i vyprávění je vhodné nejprve zrekapitulovat dosavadní děj a připomenout si důležité okamžiky příběhu. Ponecháme děti, aby zavzpomínaly, co se předešlého dne událo. </w:t>
      </w:r>
      <w:r>
        <w:lastRenderedPageBreak/>
        <w:t xml:space="preserve">Diskusi případně rozvádíme vhodnými otázkami: Od koho František dostal kouzelnou baterku? Co baterka umí? Jaká je podmínka, aby baterka fungovala? </w:t>
      </w:r>
      <w:r w:rsidRPr="00D12A83">
        <w:t>Dáme-li</w:t>
      </w:r>
      <w:r>
        <w:t xml:space="preserve"> dětem možnost účastnit se rekapitulace, docílíme i jejich většího soustředění při další četbě (vyprávění). Není od věci připoutat pozornost dětí otázkou, která naznačuje další děj: „To jsem zvědavá, kdo je to ten </w:t>
      </w:r>
      <w:proofErr w:type="spellStart"/>
      <w:r>
        <w:t>Duchnouš</w:t>
      </w:r>
      <w:proofErr w:type="spellEnd"/>
      <w:r>
        <w:t>? Děti, napadá vás něco?“ Necháme dětem prostor k vyjádření a poté začneme číst: „Pěkně poslouchejte a uvidíme, zda měl někdo z nás pravdu“. (Kouzelná baterka – Olga Černá)</w:t>
      </w:r>
    </w:p>
    <w:p w:rsidR="00E66A5B" w:rsidRDefault="00E66A5B" w:rsidP="00E66A5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jc w:val="both"/>
        <w:rPr>
          <w:b/>
        </w:rPr>
      </w:pPr>
      <w:r>
        <w:rPr>
          <w:b/>
        </w:rPr>
        <w:t>V</w:t>
      </w:r>
      <w:r w:rsidRPr="009F71F1">
        <w:rPr>
          <w:b/>
        </w:rPr>
        <w:t>ytvoření myšlenkové mapy</w:t>
      </w:r>
      <w:r w:rsidRPr="00F80D99">
        <w:t xml:space="preserve"> </w:t>
      </w:r>
      <w:r>
        <w:t>(</w:t>
      </w:r>
      <w:r w:rsidRPr="00F80D99">
        <w:t>vytknutí důležitých momentů, myšlenek a postav příběhu, se kterými chci podrobněji pracovat</w:t>
      </w:r>
      <w:r>
        <w:t xml:space="preserve">.) Zde je nasnadě říci, že pro každého individuálně, jsou důležité jiné momenty, zaujmou ho jiné myšlenky. Přestože při výběru příběhu samotného i navazujících činností máme na paměti děti, kterým chceme příběh zprostředkovat, jejich věk, možnosti a zkušenosti, lze jen obtížně odhadnout, zda a jaký budeme mít úspěch. Platí zde ale jedno pravidlo: </w:t>
      </w:r>
      <w:r w:rsidRPr="005F585A">
        <w:rPr>
          <w:b/>
        </w:rPr>
        <w:t>Chceme-li zaujmout děti, musíme být prvořadně příběhem uchváceni m</w:t>
      </w:r>
      <w:r w:rsidR="003A1934">
        <w:rPr>
          <w:b/>
        </w:rPr>
        <w:t>i</w:t>
      </w:r>
      <w:r w:rsidRPr="005F585A">
        <w:rPr>
          <w:b/>
        </w:rPr>
        <w:t xml:space="preserve"> a mít potřebu ho předat, podělit se o něj.</w:t>
      </w:r>
    </w:p>
    <w:p w:rsidR="00A36019" w:rsidRPr="00F80D99" w:rsidRDefault="00A36019" w:rsidP="00A3601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right="23"/>
        <w:jc w:val="both"/>
        <w:rPr>
          <w:rFonts w:ascii="Times New Roman" w:hAnsi="Times New Roman"/>
          <w:b/>
          <w:sz w:val="24"/>
          <w:szCs w:val="24"/>
        </w:rPr>
      </w:pPr>
      <w:r w:rsidRPr="00F80D99">
        <w:rPr>
          <w:rFonts w:ascii="Times New Roman" w:hAnsi="Times New Roman"/>
          <w:b/>
          <w:sz w:val="24"/>
          <w:szCs w:val="24"/>
        </w:rPr>
        <w:t xml:space="preserve">Vhodné knihy pro děti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jsou na ně zaměřeny a jsou pro ně zajímavé;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pojednávají o něčem, co je pro jejich zdravý rozvoj podstatné nebo díky čemu se naučí něco důležitého pro život;</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jsou napsány či přeloženy vytříbeným mateřským jazykem;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učí je racionálně myslet;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poskytují jim znalosti, případně smysluplnou zábavu;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rozvíjejí jejich dobrý vkus a smysl pro humor;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šíří úctu k jiným dětem, lidem a ostatním živým bytostem, zvířatům, přírodě, zemi, uznávaným společenským normám a zákonům;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jsou přiměřené jejich věku a citlivosti, nesmějí v nich vzbuzovat strach a neklid;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obsahují pozitivní morální odkaz a propagují vzorce správných postojů a chování;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rozvíjejí jejich estetické vnímání;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formují jejich optimistický postoj k životu, sebedůvěru a kladný přístup ke světu; </w:t>
      </w:r>
    </w:p>
    <w:p w:rsidR="00A36019" w:rsidRPr="00F80D9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 xml:space="preserve">neutvrzují v nich negativní stereotypy chování související s pohlavím; </w:t>
      </w:r>
    </w:p>
    <w:p w:rsidR="00A36019" w:rsidRDefault="00A36019" w:rsidP="00A36019">
      <w:pPr>
        <w:numPr>
          <w:ilvl w:val="1"/>
          <w:numId w:val="2"/>
        </w:numPr>
        <w:spacing w:after="0" w:line="360" w:lineRule="auto"/>
        <w:jc w:val="both"/>
        <w:rPr>
          <w:rFonts w:ascii="Times New Roman" w:hAnsi="Times New Roman"/>
          <w:sz w:val="24"/>
          <w:szCs w:val="24"/>
        </w:rPr>
      </w:pPr>
      <w:r w:rsidRPr="00F80D99">
        <w:rPr>
          <w:rFonts w:ascii="Times New Roman" w:hAnsi="Times New Roman"/>
          <w:sz w:val="24"/>
          <w:szCs w:val="24"/>
        </w:rPr>
        <w:t>nevzbuzují v nich sklony k zápornému společenskému chování a předsudky.</w:t>
      </w:r>
    </w:p>
    <w:p w:rsidR="00A36019" w:rsidRPr="00113E1D" w:rsidRDefault="00A36019" w:rsidP="00A36019">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line="360" w:lineRule="auto"/>
        <w:ind w:left="1080"/>
        <w:jc w:val="both"/>
      </w:pPr>
      <w:r>
        <w:lastRenderedPageBreak/>
        <w:t>(</w:t>
      </w:r>
      <w:hyperlink r:id="rId11" w:history="1">
        <w:r w:rsidRPr="00113E1D">
          <w:rPr>
            <w:rStyle w:val="Hypertextovodkaz"/>
            <w:color w:val="auto"/>
          </w:rPr>
          <w:t>www.</w:t>
        </w:r>
        <w:r w:rsidRPr="00113E1D">
          <w:rPr>
            <w:rStyle w:val="Hypertextovodkaz"/>
            <w:bCs/>
            <w:color w:val="auto"/>
          </w:rPr>
          <w:t>celecesko</w:t>
        </w:r>
        <w:r w:rsidRPr="00113E1D">
          <w:rPr>
            <w:rStyle w:val="Hypertextovodkaz"/>
            <w:color w:val="auto"/>
          </w:rPr>
          <w:t>cte</w:t>
        </w:r>
        <w:r w:rsidRPr="00113E1D">
          <w:rPr>
            <w:rStyle w:val="Hypertextovodkaz"/>
            <w:bCs/>
            <w:color w:val="auto"/>
          </w:rPr>
          <w:t>detem</w:t>
        </w:r>
        <w:r w:rsidRPr="00113E1D">
          <w:rPr>
            <w:rStyle w:val="Hypertextovodkaz"/>
            <w:color w:val="auto"/>
          </w:rPr>
          <w:t>.cz</w:t>
        </w:r>
      </w:hyperlink>
      <w:r w:rsidRPr="00113E1D">
        <w:rPr>
          <w:color w:val="auto"/>
        </w:rPr>
        <w:t>/)</w:t>
      </w:r>
    </w:p>
    <w:p w:rsidR="002B4CD3" w:rsidRPr="003A1934" w:rsidRDefault="002B4CD3" w:rsidP="003A1934">
      <w:pPr>
        <w:spacing w:after="0" w:line="360" w:lineRule="auto"/>
        <w:jc w:val="both"/>
        <w:rPr>
          <w:rFonts w:ascii="Times New Roman" w:hAnsi="Times New Roman"/>
          <w:b/>
          <w:color w:val="000000"/>
          <w:sz w:val="24"/>
          <w:szCs w:val="24"/>
          <w:u w:val="single"/>
        </w:rPr>
      </w:pPr>
    </w:p>
    <w:p w:rsidR="00E66A5B" w:rsidRPr="003A1934" w:rsidRDefault="00E66A5B" w:rsidP="003A1934">
      <w:pPr>
        <w:spacing w:after="0" w:line="360" w:lineRule="auto"/>
        <w:jc w:val="both"/>
        <w:rPr>
          <w:rFonts w:ascii="Times New Roman" w:hAnsi="Times New Roman"/>
          <w:b/>
          <w:color w:val="000000"/>
          <w:sz w:val="24"/>
          <w:szCs w:val="24"/>
          <w:u w:val="single"/>
        </w:rPr>
      </w:pPr>
      <w:r w:rsidRPr="003A1934">
        <w:rPr>
          <w:rFonts w:ascii="Times New Roman" w:hAnsi="Times New Roman"/>
          <w:b/>
          <w:color w:val="000000"/>
          <w:sz w:val="24"/>
          <w:szCs w:val="24"/>
          <w:u w:val="single"/>
        </w:rPr>
        <w:t>Doporučené knihy</w:t>
      </w:r>
    </w:p>
    <w:p w:rsidR="00E66A5B" w:rsidRDefault="00E66A5B" w:rsidP="00E66A5B">
      <w:pPr>
        <w:spacing w:after="0" w:line="360" w:lineRule="auto"/>
        <w:jc w:val="both"/>
        <w:rPr>
          <w:rFonts w:ascii="Times New Roman" w:hAnsi="Times New Roman"/>
          <w:b/>
          <w:color w:val="000000"/>
          <w:sz w:val="28"/>
          <w:szCs w:val="28"/>
        </w:rPr>
      </w:pPr>
      <w:r w:rsidRPr="00394011">
        <w:rPr>
          <w:rFonts w:ascii="Times New Roman" w:hAnsi="Times New Roman"/>
          <w:color w:val="333333"/>
          <w:sz w:val="24"/>
          <w:szCs w:val="24"/>
          <w:lang w:eastAsia="cs-CZ"/>
        </w:rPr>
        <w:t>Ve své bakalářské práci</w:t>
      </w:r>
      <w:r>
        <w:rPr>
          <w:rFonts w:ascii="Times New Roman" w:hAnsi="Times New Roman"/>
          <w:color w:val="333333"/>
          <w:sz w:val="24"/>
          <w:szCs w:val="24"/>
          <w:lang w:eastAsia="cs-CZ"/>
        </w:rPr>
        <w:t xml:space="preserve"> (2013)</w:t>
      </w:r>
      <w:r w:rsidRPr="00394011">
        <w:rPr>
          <w:rFonts w:ascii="Times New Roman" w:hAnsi="Times New Roman"/>
          <w:color w:val="333333"/>
          <w:sz w:val="24"/>
          <w:szCs w:val="24"/>
          <w:lang w:eastAsia="cs-CZ"/>
        </w:rPr>
        <w:t xml:space="preserve"> jsem se snažila zmapovat nabídku literárních příběhů vydávaných od roku 2000 po současnost. Troufám si tvrdit, že je z čeho vybírat. U jednotlivých autorů jsou uvedeny tituly, o kterých se domnívám, že mohou oslovit děti předškolního věku. </w:t>
      </w:r>
    </w:p>
    <w:p w:rsidR="00E66A5B" w:rsidRPr="00024292"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b/>
          <w:sz w:val="24"/>
          <w:szCs w:val="24"/>
        </w:rPr>
      </w:pPr>
      <w:r w:rsidRPr="00024292">
        <w:rPr>
          <w:rFonts w:ascii="Times New Roman" w:hAnsi="Times New Roman"/>
          <w:b/>
          <w:sz w:val="24"/>
          <w:szCs w:val="24"/>
        </w:rPr>
        <w:t>Ivona Březinová</w:t>
      </w:r>
    </w:p>
    <w:p w:rsidR="00A02836" w:rsidRDefault="00A02836" w:rsidP="00E66A5B">
      <w:pPr>
        <w:pStyle w:val="Odstavecseseznamem"/>
        <w:numPr>
          <w:ilvl w:val="0"/>
          <w:numId w:val="3"/>
        </w:numPr>
        <w:spacing w:after="0" w:line="360" w:lineRule="auto"/>
        <w:rPr>
          <w:rFonts w:ascii="Times New Roman" w:hAnsi="Times New Roman"/>
          <w:sz w:val="24"/>
          <w:szCs w:val="24"/>
        </w:rPr>
      </w:pPr>
      <w:r>
        <w:rPr>
          <w:rFonts w:ascii="Times New Roman" w:hAnsi="Times New Roman"/>
          <w:sz w:val="24"/>
          <w:szCs w:val="24"/>
        </w:rPr>
        <w:t>Neotesánek (2004, 2005)</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sz w:val="24"/>
          <w:szCs w:val="24"/>
        </w:rPr>
        <w:t>Sněhuláci z </w:t>
      </w:r>
      <w:proofErr w:type="spellStart"/>
      <w:r w:rsidRPr="00F80D99">
        <w:rPr>
          <w:rFonts w:ascii="Times New Roman" w:hAnsi="Times New Roman"/>
          <w:sz w:val="24"/>
          <w:szCs w:val="24"/>
        </w:rPr>
        <w:t>Mrkvonos</w:t>
      </w:r>
      <w:proofErr w:type="spellEnd"/>
      <w:r w:rsidRPr="00F80D99">
        <w:rPr>
          <w:rFonts w:ascii="Times New Roman" w:hAnsi="Times New Roman"/>
          <w:sz w:val="24"/>
          <w:szCs w:val="24"/>
        </w:rPr>
        <w:t xml:space="preserve"> (2005)</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sz w:val="24"/>
          <w:szCs w:val="24"/>
        </w:rPr>
        <w:t xml:space="preserve">Natálčin </w:t>
      </w:r>
      <w:proofErr w:type="spellStart"/>
      <w:r w:rsidRPr="00F80D99">
        <w:rPr>
          <w:rFonts w:ascii="Times New Roman" w:hAnsi="Times New Roman"/>
          <w:sz w:val="24"/>
          <w:szCs w:val="24"/>
        </w:rPr>
        <w:t>Andulák</w:t>
      </w:r>
      <w:proofErr w:type="spellEnd"/>
      <w:r w:rsidRPr="00F80D99">
        <w:rPr>
          <w:rFonts w:ascii="Times New Roman" w:hAnsi="Times New Roman"/>
          <w:sz w:val="24"/>
          <w:szCs w:val="24"/>
        </w:rPr>
        <w:t xml:space="preserve"> (2011)</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b/>
          <w:sz w:val="24"/>
          <w:szCs w:val="24"/>
          <w:u w:val="single"/>
          <w:lang w:eastAsia="cs-CZ"/>
        </w:rPr>
        <w:t>Lentilka pro dědu Edu</w:t>
      </w:r>
      <w:r w:rsidRPr="00F80D99">
        <w:rPr>
          <w:rFonts w:ascii="Times New Roman" w:hAnsi="Times New Roman"/>
          <w:sz w:val="24"/>
          <w:szCs w:val="24"/>
          <w:lang w:eastAsia="cs-CZ"/>
        </w:rPr>
        <w:t xml:space="preserve"> (2006)</w:t>
      </w:r>
      <w:r w:rsidRPr="00F80D99">
        <w:rPr>
          <w:rFonts w:ascii="Times New Roman" w:hAnsi="Times New Roman"/>
          <w:b/>
          <w:sz w:val="24"/>
          <w:szCs w:val="24"/>
          <w:lang w:eastAsia="cs-CZ"/>
        </w:rPr>
        <w:t xml:space="preserve"> – </w:t>
      </w:r>
      <w:r w:rsidRPr="00F80D99">
        <w:rPr>
          <w:rFonts w:ascii="Times New Roman" w:hAnsi="Times New Roman"/>
          <w:sz w:val="24"/>
          <w:szCs w:val="24"/>
          <w:lang w:eastAsia="cs-CZ"/>
        </w:rPr>
        <w:t>nominace Zlatá stuha 2006</w:t>
      </w:r>
    </w:p>
    <w:p w:rsidR="00E66A5B" w:rsidRPr="00F80D99" w:rsidRDefault="00E66A5B" w:rsidP="00E66A5B">
      <w:pPr>
        <w:spacing w:after="0" w:line="360" w:lineRule="auto"/>
        <w:jc w:val="both"/>
        <w:rPr>
          <w:rFonts w:ascii="Times New Roman" w:hAnsi="Times New Roman"/>
          <w:sz w:val="24"/>
          <w:szCs w:val="24"/>
        </w:rPr>
      </w:pPr>
      <w:r w:rsidRPr="00F80D99">
        <w:rPr>
          <w:rFonts w:ascii="Times New Roman" w:hAnsi="Times New Roman"/>
          <w:sz w:val="24"/>
          <w:szCs w:val="24"/>
          <w:lang w:eastAsia="cs-CZ"/>
        </w:rPr>
        <w:t xml:space="preserve">Děda Eda trpí Alzheimerovou chorobou. Příhody, které </w:t>
      </w:r>
      <w:proofErr w:type="spellStart"/>
      <w:r w:rsidRPr="00F80D99">
        <w:rPr>
          <w:rFonts w:ascii="Times New Roman" w:hAnsi="Times New Roman"/>
          <w:sz w:val="24"/>
          <w:szCs w:val="24"/>
          <w:lang w:eastAsia="cs-CZ"/>
        </w:rPr>
        <w:t>Honzík</w:t>
      </w:r>
      <w:proofErr w:type="spellEnd"/>
      <w:r w:rsidRPr="00F80D99">
        <w:rPr>
          <w:rFonts w:ascii="Times New Roman" w:hAnsi="Times New Roman"/>
          <w:sz w:val="24"/>
          <w:szCs w:val="24"/>
          <w:lang w:eastAsia="cs-CZ"/>
        </w:rPr>
        <w:t xml:space="preserve"> s dědou Edou prožívají, vnímá </w:t>
      </w:r>
      <w:proofErr w:type="spellStart"/>
      <w:r w:rsidRPr="00F80D99">
        <w:rPr>
          <w:rFonts w:ascii="Times New Roman" w:hAnsi="Times New Roman"/>
          <w:sz w:val="24"/>
          <w:szCs w:val="24"/>
          <w:lang w:eastAsia="cs-CZ"/>
        </w:rPr>
        <w:t>Honzík</w:t>
      </w:r>
      <w:proofErr w:type="spellEnd"/>
      <w:r w:rsidRPr="00F80D99">
        <w:rPr>
          <w:rFonts w:ascii="Times New Roman" w:hAnsi="Times New Roman"/>
          <w:sz w:val="24"/>
          <w:szCs w:val="24"/>
          <w:lang w:eastAsia="cs-CZ"/>
        </w:rPr>
        <w:t xml:space="preserve"> zprvu jako velkou zábavu. S postupem času však začíná vnímat i on změny v dědově chování a snaží se svým přispěním dědečkovi jeho nemoc usnadnit. Příběh </w:t>
      </w:r>
      <w:proofErr w:type="spellStart"/>
      <w:r w:rsidRPr="00F80D99">
        <w:rPr>
          <w:rFonts w:ascii="Times New Roman" w:hAnsi="Times New Roman"/>
          <w:sz w:val="24"/>
          <w:szCs w:val="24"/>
          <w:lang w:eastAsia="cs-CZ"/>
        </w:rPr>
        <w:t>Honzíka</w:t>
      </w:r>
      <w:proofErr w:type="spellEnd"/>
      <w:r w:rsidRPr="00F80D99">
        <w:rPr>
          <w:rFonts w:ascii="Times New Roman" w:hAnsi="Times New Roman"/>
          <w:sz w:val="24"/>
          <w:szCs w:val="24"/>
          <w:lang w:eastAsia="cs-CZ"/>
        </w:rPr>
        <w:t xml:space="preserve"> a jeho dědečka ukazuje, jak důležité je předkládat dětem život takový, jaký ve skutečnosti je. Nic neskrývat, nic netajit. Děti jsou schopné vcítit se do pocitů blízké osoby a je pro ně přirozená snaha pomoci, přestože důvodu či závažnosti problému nemusí rozumět. Příběh je velice emotivní a v podtextu ukazuje soudržnost rodiny.</w:t>
      </w:r>
    </w:p>
    <w:p w:rsidR="00E66A5B"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sz w:val="24"/>
          <w:szCs w:val="24"/>
        </w:rPr>
        <w:t>Okno do komína (2009)</w:t>
      </w:r>
    </w:p>
    <w:p w:rsidR="00CE1E2B" w:rsidRPr="00F80D99" w:rsidRDefault="00CE1E2B" w:rsidP="00CE1E2B">
      <w:pPr>
        <w:pStyle w:val="Odstavecseseznamem"/>
        <w:spacing w:after="0" w:line="360" w:lineRule="auto"/>
        <w:rPr>
          <w:rFonts w:ascii="Times New Roman" w:hAnsi="Times New Roman"/>
          <w:sz w:val="24"/>
          <w:szCs w:val="24"/>
        </w:rPr>
      </w:pPr>
    </w:p>
    <w:p w:rsidR="003A1934" w:rsidRPr="00F80D99" w:rsidRDefault="003A1934" w:rsidP="003A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b/>
          <w:sz w:val="24"/>
          <w:szCs w:val="24"/>
        </w:rPr>
        <w:t>Pavel Čech</w:t>
      </w:r>
    </w:p>
    <w:p w:rsidR="003A1934" w:rsidRPr="00F80D99" w:rsidRDefault="003A1934" w:rsidP="003A1934">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sz w:val="24"/>
          <w:szCs w:val="24"/>
        </w:rPr>
        <w:t>O zahradě (2005)</w:t>
      </w:r>
    </w:p>
    <w:p w:rsidR="003A1934" w:rsidRPr="00F80D99" w:rsidRDefault="003A1934" w:rsidP="003A1934">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sz w:val="24"/>
          <w:szCs w:val="24"/>
        </w:rPr>
        <w:t xml:space="preserve">O </w:t>
      </w:r>
      <w:proofErr w:type="spellStart"/>
      <w:r w:rsidRPr="00F80D99">
        <w:rPr>
          <w:rFonts w:ascii="Times New Roman" w:hAnsi="Times New Roman"/>
          <w:sz w:val="24"/>
          <w:szCs w:val="24"/>
        </w:rPr>
        <w:t>mráčkovi</w:t>
      </w:r>
      <w:proofErr w:type="spellEnd"/>
      <w:r w:rsidRPr="00F80D99">
        <w:rPr>
          <w:rFonts w:ascii="Times New Roman" w:hAnsi="Times New Roman"/>
          <w:sz w:val="24"/>
          <w:szCs w:val="24"/>
        </w:rPr>
        <w:t xml:space="preserve"> (2005)</w:t>
      </w:r>
    </w:p>
    <w:p w:rsidR="003A1934" w:rsidRDefault="003A1934" w:rsidP="003A1934">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127ADB">
        <w:rPr>
          <w:rFonts w:ascii="Times New Roman" w:hAnsi="Times New Roman"/>
          <w:b/>
          <w:sz w:val="24"/>
          <w:szCs w:val="24"/>
          <w:u w:val="single"/>
        </w:rPr>
        <w:t>Dobrodružství pavouka Čendy</w:t>
      </w:r>
      <w:r w:rsidRPr="00F80D99">
        <w:rPr>
          <w:rFonts w:ascii="Times New Roman" w:hAnsi="Times New Roman"/>
          <w:sz w:val="24"/>
          <w:szCs w:val="24"/>
        </w:rPr>
        <w:t xml:space="preserve"> (2011)</w:t>
      </w:r>
    </w:p>
    <w:p w:rsidR="00CE1E2B" w:rsidRDefault="00127ADB" w:rsidP="00127ADB">
      <w:pPr>
        <w:spacing w:after="0" w:line="360" w:lineRule="auto"/>
        <w:jc w:val="both"/>
        <w:rPr>
          <w:rFonts w:ascii="Times New Roman" w:hAnsi="Times New Roman"/>
          <w:sz w:val="24"/>
          <w:szCs w:val="24"/>
        </w:rPr>
      </w:pPr>
      <w:r>
        <w:rPr>
          <w:rFonts w:ascii="Times New Roman" w:hAnsi="Times New Roman"/>
          <w:sz w:val="24"/>
          <w:szCs w:val="24"/>
        </w:rPr>
        <w:t>P</w:t>
      </w:r>
      <w:r w:rsidR="00CE1E2B">
        <w:rPr>
          <w:rFonts w:ascii="Times New Roman" w:hAnsi="Times New Roman"/>
          <w:sz w:val="24"/>
          <w:szCs w:val="24"/>
        </w:rPr>
        <w:t>avouk Čenda</w:t>
      </w:r>
      <w:r>
        <w:rPr>
          <w:rFonts w:ascii="Times New Roman" w:hAnsi="Times New Roman"/>
          <w:sz w:val="24"/>
          <w:szCs w:val="24"/>
        </w:rPr>
        <w:t xml:space="preserve"> žije ve starobylých hodinách ve starém domě společně s</w:t>
      </w:r>
      <w:r w:rsidR="00CE1E2B">
        <w:rPr>
          <w:rFonts w:ascii="Times New Roman" w:hAnsi="Times New Roman"/>
          <w:sz w:val="24"/>
          <w:szCs w:val="24"/>
        </w:rPr>
        <w:t xml:space="preserve"> dřevěn</w:t>
      </w:r>
      <w:r>
        <w:rPr>
          <w:rFonts w:ascii="Times New Roman" w:hAnsi="Times New Roman"/>
          <w:sz w:val="24"/>
          <w:szCs w:val="24"/>
        </w:rPr>
        <w:t>ou</w:t>
      </w:r>
      <w:r w:rsidR="00CE1E2B">
        <w:rPr>
          <w:rFonts w:ascii="Times New Roman" w:hAnsi="Times New Roman"/>
          <w:sz w:val="24"/>
          <w:szCs w:val="24"/>
        </w:rPr>
        <w:t xml:space="preserve"> kukačk</w:t>
      </w:r>
      <w:r>
        <w:rPr>
          <w:rFonts w:ascii="Times New Roman" w:hAnsi="Times New Roman"/>
          <w:sz w:val="24"/>
          <w:szCs w:val="24"/>
        </w:rPr>
        <w:t>ou</w:t>
      </w:r>
      <w:r w:rsidR="00CE1E2B">
        <w:rPr>
          <w:rFonts w:ascii="Times New Roman" w:hAnsi="Times New Roman"/>
          <w:sz w:val="24"/>
          <w:szCs w:val="24"/>
        </w:rPr>
        <w:t xml:space="preserve">. </w:t>
      </w:r>
      <w:r>
        <w:rPr>
          <w:rFonts w:ascii="Times New Roman" w:hAnsi="Times New Roman"/>
          <w:sz w:val="24"/>
          <w:szCs w:val="24"/>
        </w:rPr>
        <w:t>Přestože se Čenda s kukačkou často vadí, ve chvílích kdy jde jednomu či druhému o život se zachovají jako skuteční kamarádi. Významnou součástí knihy jsou ilustrace, jejichž prostřednictvím lze příběh také vyprávět.</w:t>
      </w:r>
    </w:p>
    <w:p w:rsidR="00CE1E2B" w:rsidRDefault="00CE1E2B" w:rsidP="00E66A5B">
      <w:pPr>
        <w:spacing w:after="0" w:line="360" w:lineRule="auto"/>
        <w:rPr>
          <w:rFonts w:ascii="Times New Roman" w:hAnsi="Times New Roman"/>
          <w:sz w:val="24"/>
          <w:szCs w:val="24"/>
        </w:rPr>
      </w:pPr>
      <w:r>
        <w:rPr>
          <w:rFonts w:ascii="Times New Roman" w:hAnsi="Times New Roman"/>
          <w:sz w:val="24"/>
          <w:szCs w:val="24"/>
        </w:rPr>
        <w:t xml:space="preserve"> </w:t>
      </w:r>
    </w:p>
    <w:p w:rsidR="00E66A5B" w:rsidRPr="00F80D99" w:rsidRDefault="00E66A5B" w:rsidP="00E66A5B">
      <w:pPr>
        <w:spacing w:after="0" w:line="360" w:lineRule="auto"/>
        <w:rPr>
          <w:rFonts w:ascii="Times New Roman" w:hAnsi="Times New Roman"/>
          <w:b/>
          <w:sz w:val="24"/>
          <w:szCs w:val="24"/>
        </w:rPr>
      </w:pPr>
      <w:r w:rsidRPr="00F80D99">
        <w:rPr>
          <w:rFonts w:ascii="Times New Roman" w:hAnsi="Times New Roman"/>
          <w:b/>
          <w:sz w:val="24"/>
          <w:szCs w:val="24"/>
        </w:rPr>
        <w:t>Olga Černá</w:t>
      </w:r>
    </w:p>
    <w:p w:rsidR="00E66A5B"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b/>
          <w:sz w:val="24"/>
          <w:szCs w:val="24"/>
          <w:u w:val="single"/>
          <w:lang w:eastAsia="cs-CZ"/>
        </w:rPr>
        <w:t xml:space="preserve">Kouzelná baterka </w:t>
      </w:r>
      <w:r w:rsidRPr="00F80D99">
        <w:rPr>
          <w:rFonts w:ascii="Times New Roman" w:hAnsi="Times New Roman"/>
          <w:sz w:val="24"/>
          <w:szCs w:val="24"/>
        </w:rPr>
        <w:t>(2004) – Zlatá stuha 2004</w:t>
      </w:r>
    </w:p>
    <w:p w:rsidR="00175F76" w:rsidRPr="00175F76" w:rsidRDefault="00175F76" w:rsidP="00175F76">
      <w:pPr>
        <w:spacing w:after="0" w:line="360" w:lineRule="auto"/>
        <w:jc w:val="both"/>
        <w:rPr>
          <w:rFonts w:ascii="Times New Roman" w:hAnsi="Times New Roman"/>
          <w:sz w:val="24"/>
          <w:szCs w:val="24"/>
        </w:rPr>
      </w:pPr>
      <w:r>
        <w:rPr>
          <w:rFonts w:ascii="Times New Roman" w:hAnsi="Times New Roman"/>
          <w:sz w:val="24"/>
          <w:szCs w:val="24"/>
          <w:lang w:eastAsia="cs-CZ"/>
        </w:rPr>
        <w:lastRenderedPageBreak/>
        <w:t>„</w:t>
      </w:r>
      <w:r>
        <w:rPr>
          <w:rFonts w:ascii="Times New Roman" w:hAnsi="Times New Roman"/>
          <w:i/>
          <w:sz w:val="24"/>
          <w:szCs w:val="24"/>
          <w:lang w:eastAsia="cs-CZ"/>
        </w:rPr>
        <w:t>Franta si moc přál mít nějaké živé zvíře, nejradši koně nebo aspoň psa. Ale maminka řekla, že to nejde</w:t>
      </w:r>
      <w:r>
        <w:rPr>
          <w:rFonts w:ascii="Times New Roman" w:hAnsi="Times New Roman"/>
          <w:sz w:val="24"/>
          <w:szCs w:val="24"/>
          <w:lang w:eastAsia="cs-CZ"/>
        </w:rPr>
        <w:t>.“ Psího kamaráda si tedy František vyrobí alespoň z  PET lahve. Poté, co pro svého umělého pejska vymyslí jméno „</w:t>
      </w:r>
      <w:proofErr w:type="spellStart"/>
      <w:r>
        <w:rPr>
          <w:rFonts w:ascii="Times New Roman" w:hAnsi="Times New Roman"/>
          <w:sz w:val="24"/>
          <w:szCs w:val="24"/>
          <w:lang w:eastAsia="cs-CZ"/>
        </w:rPr>
        <w:t>PETalík</w:t>
      </w:r>
      <w:proofErr w:type="spellEnd"/>
      <w:r>
        <w:rPr>
          <w:rFonts w:ascii="Times New Roman" w:hAnsi="Times New Roman"/>
          <w:sz w:val="24"/>
          <w:szCs w:val="24"/>
          <w:lang w:eastAsia="cs-CZ"/>
        </w:rPr>
        <w:t xml:space="preserve">“, dostane od dědečka kouzelnou baterku. Ta dokáže oživit vše, na co posvítí.  Ovšem s podmínkou, že se o „oživlou věc“ František postará. Začíná dobrodružství. </w:t>
      </w:r>
      <w:proofErr w:type="spellStart"/>
      <w:r>
        <w:rPr>
          <w:rFonts w:ascii="Times New Roman" w:hAnsi="Times New Roman"/>
          <w:sz w:val="24"/>
          <w:szCs w:val="24"/>
          <w:lang w:eastAsia="cs-CZ"/>
        </w:rPr>
        <w:t>PETalík</w:t>
      </w:r>
      <w:proofErr w:type="spellEnd"/>
      <w:r>
        <w:rPr>
          <w:rFonts w:ascii="Times New Roman" w:hAnsi="Times New Roman"/>
          <w:sz w:val="24"/>
          <w:szCs w:val="24"/>
          <w:lang w:eastAsia="cs-CZ"/>
        </w:rPr>
        <w:t xml:space="preserve"> je pes, který žere plasty, z peřin se tak stává </w:t>
      </w:r>
      <w:proofErr w:type="spellStart"/>
      <w:r>
        <w:rPr>
          <w:rFonts w:ascii="Times New Roman" w:hAnsi="Times New Roman"/>
          <w:sz w:val="24"/>
          <w:szCs w:val="24"/>
          <w:lang w:eastAsia="cs-CZ"/>
        </w:rPr>
        <w:t>Duchnouš</w:t>
      </w:r>
      <w:proofErr w:type="spellEnd"/>
      <w:r>
        <w:rPr>
          <w:rFonts w:ascii="Times New Roman" w:hAnsi="Times New Roman"/>
          <w:sz w:val="24"/>
          <w:szCs w:val="24"/>
          <w:lang w:eastAsia="cs-CZ"/>
        </w:rPr>
        <w:t>, jenž umí zahnat strach, zpívat a vyprávět pohádky. Díky oživlým teniskám „</w:t>
      </w:r>
      <w:proofErr w:type="spellStart"/>
      <w:r>
        <w:rPr>
          <w:rFonts w:ascii="Times New Roman" w:hAnsi="Times New Roman"/>
          <w:sz w:val="24"/>
          <w:szCs w:val="24"/>
          <w:lang w:eastAsia="cs-CZ"/>
        </w:rPr>
        <w:t>Boťatům</w:t>
      </w:r>
      <w:proofErr w:type="spellEnd"/>
      <w:r>
        <w:rPr>
          <w:rFonts w:ascii="Times New Roman" w:hAnsi="Times New Roman"/>
          <w:sz w:val="24"/>
          <w:szCs w:val="24"/>
          <w:lang w:eastAsia="cs-CZ"/>
        </w:rPr>
        <w:t xml:space="preserve">“ si zaběhá i babička a oživlé Vitamíny vyléčí tatínka. </w:t>
      </w:r>
      <w:r>
        <w:rPr>
          <w:rFonts w:ascii="Times New Roman" w:hAnsi="Times New Roman"/>
          <w:sz w:val="24"/>
          <w:szCs w:val="24"/>
          <w:lang w:eastAsia="cs-CZ"/>
        </w:rPr>
        <w:tab/>
      </w:r>
    </w:p>
    <w:p w:rsidR="00175F76" w:rsidRDefault="00175F76" w:rsidP="00E66A5B">
      <w:pPr>
        <w:pStyle w:val="Odstavecseseznamem"/>
        <w:numPr>
          <w:ilvl w:val="0"/>
          <w:numId w:val="3"/>
        </w:numPr>
        <w:spacing w:after="0" w:line="360" w:lineRule="auto"/>
        <w:rPr>
          <w:rFonts w:ascii="Times New Roman" w:hAnsi="Times New Roman"/>
          <w:sz w:val="24"/>
          <w:szCs w:val="24"/>
        </w:rPr>
      </w:pPr>
      <w:r>
        <w:rPr>
          <w:rFonts w:ascii="Times New Roman" w:hAnsi="Times New Roman"/>
          <w:sz w:val="24"/>
          <w:szCs w:val="24"/>
        </w:rPr>
        <w:t>Jitka a kytka (2010)</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sz w:val="24"/>
          <w:szCs w:val="24"/>
        </w:rPr>
        <w:t>Z domu a zahrady (2011) – nominace Zlatá stuha 2012</w:t>
      </w:r>
    </w:p>
    <w:p w:rsidR="00E66A5B" w:rsidRDefault="00E66A5B" w:rsidP="00E66A5B">
      <w:pPr>
        <w:pStyle w:val="Odstavecseseznamem"/>
        <w:spacing w:after="0" w:line="360" w:lineRule="auto"/>
        <w:rPr>
          <w:rFonts w:ascii="Times New Roman" w:hAnsi="Times New Roman"/>
          <w:sz w:val="24"/>
          <w:szCs w:val="24"/>
        </w:rPr>
      </w:pPr>
    </w:p>
    <w:p w:rsidR="00175F76" w:rsidRDefault="00175F76" w:rsidP="00E66A5B">
      <w:pPr>
        <w:spacing w:after="0" w:line="360" w:lineRule="auto"/>
        <w:rPr>
          <w:rFonts w:ascii="Times New Roman" w:hAnsi="Times New Roman"/>
          <w:b/>
          <w:sz w:val="24"/>
          <w:szCs w:val="24"/>
        </w:rPr>
      </w:pPr>
      <w:r>
        <w:rPr>
          <w:rFonts w:ascii="Times New Roman" w:hAnsi="Times New Roman"/>
          <w:b/>
          <w:sz w:val="24"/>
          <w:szCs w:val="24"/>
        </w:rPr>
        <w:t>Daniela Fischerová</w:t>
      </w:r>
    </w:p>
    <w:p w:rsidR="00175F76" w:rsidRDefault="00175F76" w:rsidP="00175F76">
      <w:pPr>
        <w:pStyle w:val="Odstavecseseznamem"/>
        <w:numPr>
          <w:ilvl w:val="0"/>
          <w:numId w:val="8"/>
        </w:numPr>
        <w:spacing w:after="0" w:line="360" w:lineRule="auto"/>
        <w:rPr>
          <w:rFonts w:ascii="Times New Roman" w:hAnsi="Times New Roman"/>
          <w:sz w:val="24"/>
          <w:szCs w:val="24"/>
        </w:rPr>
      </w:pPr>
      <w:r w:rsidRPr="00127ADB">
        <w:rPr>
          <w:rFonts w:ascii="Times New Roman" w:hAnsi="Times New Roman"/>
          <w:b/>
          <w:sz w:val="24"/>
          <w:szCs w:val="24"/>
          <w:u w:val="single"/>
        </w:rPr>
        <w:t>Duhové pohádky</w:t>
      </w:r>
      <w:r w:rsidRPr="00175F76">
        <w:rPr>
          <w:rFonts w:ascii="Times New Roman" w:hAnsi="Times New Roman"/>
          <w:sz w:val="24"/>
          <w:szCs w:val="24"/>
        </w:rPr>
        <w:t xml:space="preserve"> (2003)</w:t>
      </w:r>
    </w:p>
    <w:p w:rsidR="003D53BC" w:rsidRDefault="00D453E1" w:rsidP="00D453E1">
      <w:pPr>
        <w:spacing w:after="0" w:line="360" w:lineRule="auto"/>
        <w:jc w:val="both"/>
        <w:rPr>
          <w:rFonts w:ascii="Times New Roman" w:hAnsi="Times New Roman"/>
          <w:sz w:val="24"/>
          <w:szCs w:val="24"/>
        </w:rPr>
      </w:pPr>
      <w:r>
        <w:rPr>
          <w:rFonts w:ascii="Times New Roman" w:hAnsi="Times New Roman"/>
          <w:sz w:val="24"/>
          <w:szCs w:val="24"/>
        </w:rPr>
        <w:t>„</w:t>
      </w:r>
      <w:r w:rsidRPr="00D453E1">
        <w:rPr>
          <w:rFonts w:ascii="Times New Roman" w:hAnsi="Times New Roman"/>
          <w:i/>
          <w:sz w:val="24"/>
          <w:szCs w:val="24"/>
        </w:rPr>
        <w:t>Kdysi dávno a dávno byla doba, kdy vůbec žádné barvy nebyly. Svět teprve vznikal a byl bezbarvý jako kapka vody, jako čiré sklíčko a jako samo nicovaté nic.“</w:t>
      </w:r>
      <w:r>
        <w:rPr>
          <w:rFonts w:ascii="Times New Roman" w:hAnsi="Times New Roman"/>
          <w:sz w:val="24"/>
          <w:szCs w:val="24"/>
        </w:rPr>
        <w:t xml:space="preserve"> A o tento svět se začalo starat slunce. Vybarvilo ho, vytvořilo hvězdy, pomohlo vylíhnout první kuře, ale také přivedlo na svět legraci, dohodu a lásku. </w:t>
      </w:r>
      <w:r w:rsidR="003D53BC">
        <w:rPr>
          <w:rFonts w:ascii="Times New Roman" w:hAnsi="Times New Roman"/>
          <w:sz w:val="24"/>
          <w:szCs w:val="24"/>
        </w:rPr>
        <w:t>Poutavá a vtipná kniha, kterou zatoužíte mít doma, přestože Vám už není šest let.</w:t>
      </w:r>
    </w:p>
    <w:p w:rsidR="003D53BC" w:rsidRDefault="003D53BC" w:rsidP="00D453E1">
      <w:pPr>
        <w:spacing w:after="0" w:line="360" w:lineRule="auto"/>
        <w:jc w:val="both"/>
        <w:rPr>
          <w:rFonts w:ascii="Times New Roman" w:hAnsi="Times New Roman"/>
          <w:sz w:val="24"/>
          <w:szCs w:val="24"/>
        </w:rPr>
      </w:pPr>
    </w:p>
    <w:p w:rsidR="00E66A5B" w:rsidRDefault="00E66A5B" w:rsidP="00E66A5B">
      <w:pPr>
        <w:spacing w:after="0" w:line="360" w:lineRule="auto"/>
        <w:rPr>
          <w:rFonts w:ascii="Times New Roman" w:hAnsi="Times New Roman"/>
          <w:b/>
          <w:sz w:val="24"/>
          <w:szCs w:val="24"/>
        </w:rPr>
      </w:pPr>
      <w:r w:rsidRPr="00F80D99">
        <w:rPr>
          <w:rFonts w:ascii="Times New Roman" w:hAnsi="Times New Roman"/>
          <w:b/>
          <w:sz w:val="24"/>
          <w:szCs w:val="24"/>
        </w:rPr>
        <w:t>Viola Fischerová</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sz w:val="24"/>
          <w:szCs w:val="24"/>
        </w:rPr>
        <w:t>Co vyprávěla dlouhá chvíle (2005)</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b/>
          <w:sz w:val="24"/>
          <w:szCs w:val="24"/>
          <w:u w:val="single"/>
          <w:lang w:eastAsia="cs-CZ"/>
        </w:rPr>
        <w:t xml:space="preserve">Jak zvířátka uzdravila smutný dům </w:t>
      </w:r>
      <w:r w:rsidRPr="00F80D99">
        <w:rPr>
          <w:rFonts w:ascii="Times New Roman" w:hAnsi="Times New Roman"/>
          <w:sz w:val="24"/>
          <w:szCs w:val="24"/>
        </w:rPr>
        <w:t>(2011)</w:t>
      </w:r>
    </w:p>
    <w:p w:rsidR="00175F76" w:rsidRDefault="00E66A5B" w:rsidP="00E66A5B">
      <w:pPr>
        <w:spacing w:after="0" w:line="360" w:lineRule="auto"/>
        <w:rPr>
          <w:rFonts w:ascii="Times New Roman" w:hAnsi="Times New Roman"/>
          <w:sz w:val="24"/>
          <w:szCs w:val="24"/>
        </w:rPr>
      </w:pPr>
      <w:r w:rsidRPr="00F80D99">
        <w:rPr>
          <w:rFonts w:ascii="Times New Roman" w:hAnsi="Times New Roman"/>
          <w:sz w:val="24"/>
          <w:szCs w:val="24"/>
        </w:rPr>
        <w:t xml:space="preserve">Útlá kniha Violy Fischerové přibližuje dětem na příběhu Johanky, její babičky a nalezené fenky </w:t>
      </w:r>
      <w:proofErr w:type="spellStart"/>
      <w:r w:rsidRPr="00F80D99">
        <w:rPr>
          <w:rFonts w:ascii="Times New Roman" w:hAnsi="Times New Roman"/>
          <w:sz w:val="24"/>
          <w:szCs w:val="24"/>
        </w:rPr>
        <w:t>Bělinky</w:t>
      </w:r>
      <w:proofErr w:type="spellEnd"/>
      <w:r w:rsidRPr="00F80D99">
        <w:rPr>
          <w:rFonts w:ascii="Times New Roman" w:hAnsi="Times New Roman"/>
          <w:sz w:val="24"/>
          <w:szCs w:val="24"/>
        </w:rPr>
        <w:t>, jakou podobu může mít stáří.</w:t>
      </w:r>
      <w:r w:rsidR="00175F76">
        <w:rPr>
          <w:rFonts w:ascii="Times New Roman" w:hAnsi="Times New Roman"/>
          <w:sz w:val="24"/>
          <w:szCs w:val="24"/>
        </w:rPr>
        <w:t xml:space="preserve"> </w:t>
      </w:r>
    </w:p>
    <w:p w:rsidR="00175F76" w:rsidRDefault="00175F76" w:rsidP="00E66A5B">
      <w:pPr>
        <w:spacing w:after="0" w:line="360" w:lineRule="auto"/>
        <w:rPr>
          <w:rFonts w:ascii="Times New Roman" w:hAnsi="Times New Roman"/>
          <w:sz w:val="24"/>
          <w:szCs w:val="24"/>
        </w:rPr>
      </w:pPr>
    </w:p>
    <w:p w:rsidR="00E66A5B" w:rsidRPr="00F80D99" w:rsidRDefault="00E66A5B" w:rsidP="00E66A5B">
      <w:pPr>
        <w:spacing w:after="0" w:line="360" w:lineRule="auto"/>
        <w:rPr>
          <w:rFonts w:ascii="Times New Roman" w:hAnsi="Times New Roman"/>
          <w:b/>
          <w:sz w:val="24"/>
          <w:szCs w:val="24"/>
        </w:rPr>
      </w:pPr>
      <w:r w:rsidRPr="00F80D99">
        <w:rPr>
          <w:rFonts w:ascii="Times New Roman" w:hAnsi="Times New Roman"/>
          <w:b/>
          <w:sz w:val="24"/>
          <w:szCs w:val="24"/>
        </w:rPr>
        <w:t>Petr Horáček</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F80D99">
        <w:rPr>
          <w:rFonts w:ascii="Times New Roman" w:hAnsi="Times New Roman"/>
          <w:sz w:val="24"/>
          <w:szCs w:val="24"/>
        </w:rPr>
        <w:t>Husa Líza (2012)</w:t>
      </w:r>
    </w:p>
    <w:p w:rsidR="00E66A5B"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6F30FC">
        <w:rPr>
          <w:rFonts w:ascii="Times New Roman" w:hAnsi="Times New Roman"/>
          <w:b/>
          <w:sz w:val="24"/>
          <w:szCs w:val="24"/>
          <w:u w:val="single"/>
        </w:rPr>
        <w:t>Nový domek pro myšku</w:t>
      </w:r>
      <w:r w:rsidRPr="00F80D99">
        <w:rPr>
          <w:rFonts w:ascii="Times New Roman" w:hAnsi="Times New Roman"/>
          <w:sz w:val="24"/>
          <w:szCs w:val="24"/>
        </w:rPr>
        <w:t xml:space="preserve"> (2012)</w:t>
      </w:r>
    </w:p>
    <w:p w:rsidR="00E66A5B" w:rsidRPr="00F50FFA"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50FFA">
        <w:rPr>
          <w:rFonts w:ascii="Times New Roman" w:hAnsi="Times New Roman"/>
          <w:sz w:val="24"/>
          <w:szCs w:val="24"/>
        </w:rPr>
        <w:t>Husa Líza a vánoční hvězda (2013)</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F80D99">
        <w:rPr>
          <w:rFonts w:ascii="Times New Roman" w:hAnsi="Times New Roman"/>
          <w:sz w:val="24"/>
          <w:szCs w:val="24"/>
        </w:rPr>
        <w:t>Papuchalk Petr (2013)</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sz w:val="24"/>
          <w:szCs w:val="24"/>
        </w:rPr>
        <w:t>Petr Horáček vypráví své příběhy, určené nejmladším čtenářům, prostřednictvím krásných obrázků. Role vypravěče a posluchače se zde může jednoduše obrátit.</w:t>
      </w:r>
    </w:p>
    <w:p w:rsidR="00E66A5B" w:rsidRPr="00F80D99" w:rsidRDefault="00E66A5B" w:rsidP="00E66A5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p>
    <w:p w:rsidR="00E66A5B" w:rsidRPr="00F80D99" w:rsidRDefault="00E66A5B" w:rsidP="00E66A5B">
      <w:pPr>
        <w:spacing w:after="0" w:line="360" w:lineRule="auto"/>
        <w:rPr>
          <w:rFonts w:ascii="Times New Roman" w:hAnsi="Times New Roman"/>
          <w:b/>
          <w:sz w:val="24"/>
          <w:szCs w:val="24"/>
        </w:rPr>
      </w:pPr>
      <w:r w:rsidRPr="00F80D99">
        <w:rPr>
          <w:rFonts w:ascii="Times New Roman" w:hAnsi="Times New Roman"/>
          <w:b/>
          <w:sz w:val="24"/>
          <w:szCs w:val="24"/>
        </w:rPr>
        <w:t xml:space="preserve">Daniela </w:t>
      </w:r>
      <w:proofErr w:type="spellStart"/>
      <w:r w:rsidRPr="00F80D99">
        <w:rPr>
          <w:rFonts w:ascii="Times New Roman" w:hAnsi="Times New Roman"/>
          <w:b/>
          <w:sz w:val="24"/>
          <w:szCs w:val="24"/>
        </w:rPr>
        <w:t>Krolupperová</w:t>
      </w:r>
      <w:proofErr w:type="spellEnd"/>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b/>
          <w:sz w:val="24"/>
          <w:szCs w:val="24"/>
          <w:u w:val="single"/>
        </w:rPr>
        <w:lastRenderedPageBreak/>
        <w:t>Draka je lepší pozdravit aneb o etiketě</w:t>
      </w:r>
      <w:r w:rsidRPr="00F80D99">
        <w:rPr>
          <w:rFonts w:ascii="Times New Roman" w:hAnsi="Times New Roman"/>
          <w:sz w:val="24"/>
          <w:szCs w:val="24"/>
        </w:rPr>
        <w:t xml:space="preserve"> (2009)</w:t>
      </w:r>
      <w:r w:rsidRPr="00F80D99">
        <w:rPr>
          <w:rFonts w:ascii="Times New Roman" w:hAnsi="Times New Roman"/>
          <w:b/>
          <w:sz w:val="24"/>
          <w:szCs w:val="24"/>
        </w:rPr>
        <w:t xml:space="preserve"> – </w:t>
      </w:r>
      <w:r w:rsidRPr="00F80D99">
        <w:rPr>
          <w:rFonts w:ascii="Times New Roman" w:hAnsi="Times New Roman"/>
          <w:sz w:val="24"/>
          <w:szCs w:val="24"/>
        </w:rPr>
        <w:t>nominace Zlatá stuha 2009, cena SUK Čteme všichni 2010</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sz w:val="24"/>
          <w:szCs w:val="24"/>
        </w:rPr>
        <w:t xml:space="preserve">Kniha </w:t>
      </w:r>
      <w:r w:rsidRPr="00F80D99">
        <w:rPr>
          <w:rFonts w:ascii="Times New Roman" w:hAnsi="Times New Roman"/>
          <w:i/>
          <w:sz w:val="24"/>
          <w:szCs w:val="24"/>
        </w:rPr>
        <w:t>Draka je lepší pozdravit</w:t>
      </w:r>
      <w:r w:rsidRPr="00F80D99">
        <w:rPr>
          <w:rFonts w:ascii="Times New Roman" w:hAnsi="Times New Roman"/>
          <w:sz w:val="24"/>
          <w:szCs w:val="24"/>
        </w:rPr>
        <w:t xml:space="preserve"> v dovětku </w:t>
      </w:r>
      <w:r w:rsidRPr="00F80D99">
        <w:rPr>
          <w:rFonts w:ascii="Times New Roman" w:hAnsi="Times New Roman"/>
          <w:b/>
          <w:i/>
          <w:sz w:val="24"/>
          <w:szCs w:val="24"/>
        </w:rPr>
        <w:t xml:space="preserve">o </w:t>
      </w:r>
      <w:r w:rsidRPr="00F80D99">
        <w:rPr>
          <w:rFonts w:ascii="Times New Roman" w:hAnsi="Times New Roman"/>
          <w:i/>
          <w:sz w:val="24"/>
          <w:szCs w:val="24"/>
        </w:rPr>
        <w:t>etiketě</w:t>
      </w:r>
      <w:r w:rsidRPr="00F80D99">
        <w:rPr>
          <w:rFonts w:ascii="Times New Roman" w:hAnsi="Times New Roman"/>
          <w:sz w:val="24"/>
          <w:szCs w:val="24"/>
        </w:rPr>
        <w:t xml:space="preserve">. A etiketa neboli správné způsoby chování jsou hlavním tématem jednotlivých pohádek i společného vyprávění hraček. Děti se na základě pohádkového příběhu dozvídají, co se stane, když někdo nemluví pravdu, je lakomý a hamižný, chová se jako </w:t>
      </w:r>
      <w:proofErr w:type="spellStart"/>
      <w:r w:rsidRPr="00F80D99">
        <w:rPr>
          <w:rFonts w:ascii="Times New Roman" w:hAnsi="Times New Roman"/>
          <w:sz w:val="24"/>
          <w:szCs w:val="24"/>
        </w:rPr>
        <w:t>kazisvět</w:t>
      </w:r>
      <w:proofErr w:type="spellEnd"/>
      <w:r w:rsidRPr="00F80D99">
        <w:rPr>
          <w:rFonts w:ascii="Times New Roman" w:hAnsi="Times New Roman"/>
          <w:sz w:val="24"/>
          <w:szCs w:val="24"/>
        </w:rPr>
        <w:t xml:space="preserve">, proč je důležité chovat se ohleduplně atd. Krátké shrnutí a ústřední téma příběhu vyplývá z povídání hraček po pohádce. Objevuje se znovu v blocích „PRO RODIČE“ a „TAKŽE JEŠTĚ JEDNOU“. Podstatu oblou bloků tvoří pravidla a otázky. S jejich pomocí můžeme rozvést danou problematiku do větší hloubky a dalších souvislostí (a to v podobě rozhovoru či dramatické výchovy). Ke každému tématu patří také humorná básnička od Miloše Kratochvíla. </w:t>
      </w:r>
    </w:p>
    <w:p w:rsidR="001957F7" w:rsidRDefault="00E66A5B" w:rsidP="001957F7">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b/>
          <w:sz w:val="24"/>
          <w:szCs w:val="24"/>
          <w:u w:val="single"/>
        </w:rPr>
        <w:t>Bubáček</w:t>
      </w:r>
      <w:r w:rsidRPr="00F80D99">
        <w:rPr>
          <w:rFonts w:ascii="Times New Roman" w:hAnsi="Times New Roman"/>
          <w:b/>
          <w:sz w:val="24"/>
          <w:szCs w:val="24"/>
        </w:rPr>
        <w:t xml:space="preserve"> </w:t>
      </w:r>
      <w:r w:rsidRPr="00F80D99">
        <w:rPr>
          <w:rFonts w:ascii="Times New Roman" w:hAnsi="Times New Roman"/>
          <w:sz w:val="24"/>
          <w:szCs w:val="24"/>
        </w:rPr>
        <w:t>(2011) - nominace Zlatá stuha 2012</w:t>
      </w:r>
    </w:p>
    <w:p w:rsidR="001957F7" w:rsidRDefault="00344008" w:rsidP="00195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1957F7">
        <w:rPr>
          <w:rFonts w:ascii="Times New Roman" w:hAnsi="Times New Roman"/>
          <w:sz w:val="24"/>
          <w:szCs w:val="24"/>
        </w:rPr>
        <w:t>Lukáš je jedináček, chodí do mateřské školy a má rád pohádky o strašidlech. Jednou mu před spaním maminka vypráví novou pohádku o Bubáčkovi. Tatínek ho Lukášovi nakreslí a Bubáček obživne. Ale to ví pouze Lukáš, protože „ rodiče prostě některé věci špatně chápou.“ Lukáš je rád, že má nového kamaráda, se kterým si může hrát, ale také zažívá strach a obavy, když se Bubáček ztratí v</w:t>
      </w:r>
      <w:r w:rsidR="001957F7" w:rsidRPr="001957F7">
        <w:rPr>
          <w:rFonts w:ascii="Times New Roman" w:hAnsi="Times New Roman"/>
          <w:sz w:val="24"/>
          <w:szCs w:val="24"/>
        </w:rPr>
        <w:t> </w:t>
      </w:r>
      <w:r w:rsidRPr="001957F7">
        <w:rPr>
          <w:rFonts w:ascii="Times New Roman" w:hAnsi="Times New Roman"/>
          <w:sz w:val="24"/>
          <w:szCs w:val="24"/>
        </w:rPr>
        <w:t>lese</w:t>
      </w:r>
      <w:r w:rsidR="001957F7" w:rsidRPr="001957F7">
        <w:rPr>
          <w:rFonts w:ascii="Times New Roman" w:hAnsi="Times New Roman"/>
          <w:sz w:val="24"/>
          <w:szCs w:val="24"/>
        </w:rPr>
        <w:t>.</w:t>
      </w:r>
    </w:p>
    <w:p w:rsidR="001957F7" w:rsidRPr="00215999" w:rsidRDefault="00215999" w:rsidP="00195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b/>
          <w:sz w:val="24"/>
          <w:szCs w:val="24"/>
        </w:rPr>
      </w:pPr>
      <w:r w:rsidRPr="00215999">
        <w:rPr>
          <w:rFonts w:ascii="Times New Roman" w:hAnsi="Times New Roman"/>
          <w:b/>
          <w:sz w:val="24"/>
          <w:szCs w:val="24"/>
        </w:rPr>
        <w:t>Milada Motlová</w:t>
      </w:r>
    </w:p>
    <w:p w:rsidR="00215999" w:rsidRDefault="00215999" w:rsidP="00215999">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Pohádka o Honzovi (2002)</w:t>
      </w:r>
    </w:p>
    <w:p w:rsidR="00215999" w:rsidRDefault="00215999" w:rsidP="00215999">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Český špalíček pohádek (2006)</w:t>
      </w:r>
    </w:p>
    <w:p w:rsidR="00215999" w:rsidRDefault="00215999" w:rsidP="00215999">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Česká říkadla, písničky a pohádky (2007)</w:t>
      </w:r>
    </w:p>
    <w:p w:rsidR="00215999" w:rsidRDefault="00215999" w:rsidP="00215999">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Národní pohádky z Čech a Moravy (2009)</w:t>
      </w:r>
    </w:p>
    <w:p w:rsidR="001957F7" w:rsidRDefault="00215999" w:rsidP="001957F7">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Český rok od jara do zimy (2010)</w:t>
      </w:r>
    </w:p>
    <w:p w:rsidR="00215999" w:rsidRDefault="00215999" w:rsidP="00215999">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p>
    <w:p w:rsidR="00E66A5B" w:rsidRPr="00977309" w:rsidRDefault="00344008" w:rsidP="00344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r w:rsidRPr="00977309">
        <w:rPr>
          <w:rFonts w:ascii="Times New Roman" w:hAnsi="Times New Roman"/>
          <w:b/>
          <w:sz w:val="24"/>
          <w:szCs w:val="24"/>
        </w:rPr>
        <w:t>Eva Papoušková</w:t>
      </w:r>
    </w:p>
    <w:p w:rsidR="00344008" w:rsidRDefault="00344008" w:rsidP="00344008">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spellStart"/>
      <w:r w:rsidRPr="00977309">
        <w:rPr>
          <w:rFonts w:ascii="Times New Roman" w:hAnsi="Times New Roman"/>
          <w:b/>
          <w:sz w:val="24"/>
          <w:szCs w:val="24"/>
        </w:rPr>
        <w:t>Kosprd</w:t>
      </w:r>
      <w:proofErr w:type="spellEnd"/>
      <w:r w:rsidRPr="00977309">
        <w:rPr>
          <w:rFonts w:ascii="Times New Roman" w:hAnsi="Times New Roman"/>
          <w:b/>
          <w:sz w:val="24"/>
          <w:szCs w:val="24"/>
        </w:rPr>
        <w:t xml:space="preserve"> a Telecí</w:t>
      </w:r>
      <w:r>
        <w:rPr>
          <w:rFonts w:ascii="Times New Roman" w:hAnsi="Times New Roman"/>
          <w:sz w:val="24"/>
          <w:szCs w:val="24"/>
        </w:rPr>
        <w:t xml:space="preserve"> (2013) – Zlatá stuha 2014</w:t>
      </w:r>
    </w:p>
    <w:p w:rsidR="00D92D4B" w:rsidRDefault="00977309" w:rsidP="00344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 xml:space="preserve">Příběh z mateřské školy, který bych doporučila všem </w:t>
      </w:r>
      <w:r w:rsidR="00D92D4B">
        <w:rPr>
          <w:rFonts w:ascii="Times New Roman" w:hAnsi="Times New Roman"/>
          <w:sz w:val="24"/>
          <w:szCs w:val="24"/>
        </w:rPr>
        <w:t xml:space="preserve">rodičům a </w:t>
      </w:r>
      <w:r>
        <w:rPr>
          <w:rFonts w:ascii="Times New Roman" w:hAnsi="Times New Roman"/>
          <w:sz w:val="24"/>
          <w:szCs w:val="24"/>
        </w:rPr>
        <w:t>paním učitelkám</w:t>
      </w:r>
      <w:r w:rsidR="00D92D4B">
        <w:rPr>
          <w:rFonts w:ascii="Times New Roman" w:hAnsi="Times New Roman"/>
          <w:sz w:val="24"/>
          <w:szCs w:val="24"/>
        </w:rPr>
        <w:t>, které mají smysl pro humor</w:t>
      </w:r>
      <w:r>
        <w:rPr>
          <w:rFonts w:ascii="Times New Roman" w:hAnsi="Times New Roman"/>
          <w:sz w:val="24"/>
          <w:szCs w:val="24"/>
        </w:rPr>
        <w:t xml:space="preserve">. </w:t>
      </w:r>
      <w:r w:rsidR="00D92D4B">
        <w:rPr>
          <w:rFonts w:ascii="Times New Roman" w:hAnsi="Times New Roman"/>
          <w:sz w:val="24"/>
          <w:szCs w:val="24"/>
        </w:rPr>
        <w:t>Umožňuje nám podívat se na mateřskou školu očima dítěte, které by svůj čas mnohem raději trávilo se svým tatínkem a to vtipným a nevybíravým způsobem dětských očí.</w:t>
      </w:r>
    </w:p>
    <w:p w:rsidR="003A1934" w:rsidRPr="00344008" w:rsidRDefault="003A1934" w:rsidP="00344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r w:rsidRPr="00F80D99">
        <w:rPr>
          <w:rFonts w:ascii="Times New Roman" w:hAnsi="Times New Roman"/>
          <w:b/>
          <w:sz w:val="24"/>
          <w:szCs w:val="24"/>
        </w:rPr>
        <w:lastRenderedPageBreak/>
        <w:t>Zuzana Pospíšilová</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spellStart"/>
      <w:r w:rsidRPr="00F80D99">
        <w:rPr>
          <w:rFonts w:ascii="Times New Roman" w:hAnsi="Times New Roman"/>
          <w:sz w:val="24"/>
          <w:szCs w:val="24"/>
        </w:rPr>
        <w:t>Fánkova</w:t>
      </w:r>
      <w:proofErr w:type="spellEnd"/>
      <w:r w:rsidRPr="00F80D99">
        <w:rPr>
          <w:rFonts w:ascii="Times New Roman" w:hAnsi="Times New Roman"/>
          <w:sz w:val="24"/>
          <w:szCs w:val="24"/>
        </w:rPr>
        <w:t xml:space="preserve"> dobrodružství (2011)</w:t>
      </w:r>
    </w:p>
    <w:p w:rsidR="00E66A5B" w:rsidRPr="00F80D99" w:rsidRDefault="00E66A5B" w:rsidP="00E66A5B">
      <w:pPr>
        <w:pStyle w:val="Odstavecseseznamem"/>
        <w:numPr>
          <w:ilvl w:val="0"/>
          <w:numId w:val="3"/>
        </w:numPr>
        <w:spacing w:after="0" w:line="360" w:lineRule="auto"/>
        <w:rPr>
          <w:rFonts w:ascii="Times New Roman" w:hAnsi="Times New Roman"/>
          <w:sz w:val="24"/>
          <w:szCs w:val="24"/>
        </w:rPr>
      </w:pPr>
      <w:r w:rsidRPr="00F80D99">
        <w:rPr>
          <w:rFonts w:ascii="Times New Roman" w:hAnsi="Times New Roman"/>
          <w:b/>
          <w:sz w:val="24"/>
          <w:szCs w:val="24"/>
          <w:u w:val="single"/>
        </w:rPr>
        <w:t xml:space="preserve">Domeček pro šneka </w:t>
      </w:r>
      <w:proofErr w:type="spellStart"/>
      <w:r w:rsidRPr="00F80D99">
        <w:rPr>
          <w:rFonts w:ascii="Times New Roman" w:hAnsi="Times New Roman"/>
          <w:b/>
          <w:sz w:val="24"/>
          <w:szCs w:val="24"/>
          <w:u w:val="single"/>
        </w:rPr>
        <w:t>Palmáce</w:t>
      </w:r>
      <w:proofErr w:type="spellEnd"/>
      <w:r w:rsidRPr="00F80D99">
        <w:rPr>
          <w:rFonts w:ascii="Times New Roman" w:hAnsi="Times New Roman"/>
          <w:sz w:val="24"/>
          <w:szCs w:val="24"/>
        </w:rPr>
        <w:t xml:space="preserve"> (2008)</w:t>
      </w:r>
    </w:p>
    <w:p w:rsidR="003A1934" w:rsidRPr="003A1934" w:rsidRDefault="003A1934" w:rsidP="003A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3A1934">
        <w:rPr>
          <w:rFonts w:ascii="Times New Roman" w:hAnsi="Times New Roman"/>
          <w:sz w:val="24"/>
          <w:szCs w:val="24"/>
        </w:rPr>
        <w:t xml:space="preserve">Jednoho letního dne přijde šnek </w:t>
      </w:r>
      <w:proofErr w:type="spellStart"/>
      <w:r w:rsidRPr="003A1934">
        <w:rPr>
          <w:rFonts w:ascii="Times New Roman" w:hAnsi="Times New Roman"/>
          <w:sz w:val="24"/>
          <w:szCs w:val="24"/>
        </w:rPr>
        <w:t>Palmác</w:t>
      </w:r>
      <w:proofErr w:type="spellEnd"/>
      <w:r w:rsidRPr="003A1934">
        <w:rPr>
          <w:rFonts w:ascii="Times New Roman" w:hAnsi="Times New Roman"/>
          <w:sz w:val="24"/>
          <w:szCs w:val="24"/>
        </w:rPr>
        <w:t xml:space="preserve"> nešťastnou náhodou o svou ulitu. Nezbývá mu, než vydat se do světa hledat si novou. Při svém putování potkává zvířátka, která se mu snaží s ohledem na své zkušenosti a možnosti, k novému domečku pomoci. Šnek </w:t>
      </w:r>
      <w:proofErr w:type="spellStart"/>
      <w:r w:rsidRPr="003A1934">
        <w:rPr>
          <w:rFonts w:ascii="Times New Roman" w:hAnsi="Times New Roman"/>
          <w:sz w:val="24"/>
          <w:szCs w:val="24"/>
        </w:rPr>
        <w:t>Palmác</w:t>
      </w:r>
      <w:proofErr w:type="spellEnd"/>
      <w:r w:rsidRPr="003A1934">
        <w:rPr>
          <w:rFonts w:ascii="Times New Roman" w:hAnsi="Times New Roman"/>
          <w:sz w:val="24"/>
          <w:szCs w:val="24"/>
        </w:rPr>
        <w:t xml:space="preserve"> spolu s dětmi poznává, že domeček nemůže být cokoliv a najít nový, dá práci. Ústředním tématem příběhu šneka </w:t>
      </w:r>
      <w:proofErr w:type="spellStart"/>
      <w:r w:rsidRPr="003A1934">
        <w:rPr>
          <w:rFonts w:ascii="Times New Roman" w:hAnsi="Times New Roman"/>
          <w:sz w:val="24"/>
          <w:szCs w:val="24"/>
        </w:rPr>
        <w:t>Palmáce</w:t>
      </w:r>
      <w:proofErr w:type="spellEnd"/>
      <w:r w:rsidRPr="003A1934">
        <w:rPr>
          <w:rFonts w:ascii="Times New Roman" w:hAnsi="Times New Roman"/>
          <w:sz w:val="24"/>
          <w:szCs w:val="24"/>
        </w:rPr>
        <w:t xml:space="preserve"> je pomoc druhému. Zároveň seznamuje děti s životem drobných živočichů. </w:t>
      </w:r>
    </w:p>
    <w:p w:rsidR="00E66A5B" w:rsidRPr="003A1934" w:rsidRDefault="00E66A5B" w:rsidP="003A1934">
      <w:pPr>
        <w:spacing w:after="0" w:line="360" w:lineRule="auto"/>
        <w:rPr>
          <w:rFonts w:ascii="Times New Roman" w:hAnsi="Times New Roman"/>
          <w:sz w:val="24"/>
          <w:szCs w:val="24"/>
        </w:rPr>
      </w:pP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F80D99">
        <w:rPr>
          <w:rFonts w:ascii="Times New Roman" w:hAnsi="Times New Roman"/>
          <w:b/>
          <w:sz w:val="24"/>
          <w:szCs w:val="24"/>
        </w:rPr>
        <w:t>Iva Procházková</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b/>
          <w:sz w:val="24"/>
          <w:szCs w:val="24"/>
          <w:u w:val="single"/>
        </w:rPr>
        <w:t>Eliáš a babička z vajíčka</w:t>
      </w:r>
      <w:r w:rsidRPr="00F80D99">
        <w:rPr>
          <w:rFonts w:ascii="Times New Roman" w:hAnsi="Times New Roman"/>
          <w:sz w:val="24"/>
          <w:szCs w:val="24"/>
        </w:rPr>
        <w:t xml:space="preserve"> (2002)</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sz w:val="24"/>
          <w:szCs w:val="24"/>
        </w:rPr>
        <w:t>Příběh Eliáše vystihuje jeden z palčivých problémů dnešní doby, kdy rodiče soustředěni na svou vlastní kariéru zapomínají na potřeby svých dětí.</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b/>
          <w:sz w:val="24"/>
          <w:szCs w:val="24"/>
          <w:u w:val="single"/>
        </w:rPr>
        <w:t>Myši patří do nebe</w:t>
      </w:r>
      <w:r w:rsidRPr="00F80D99">
        <w:rPr>
          <w:rFonts w:ascii="Times New Roman" w:hAnsi="Times New Roman"/>
          <w:sz w:val="24"/>
          <w:szCs w:val="24"/>
        </w:rPr>
        <w:t xml:space="preserve"> (2006) – Magnezia litera 2007)</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80D99">
        <w:rPr>
          <w:rFonts w:ascii="Times New Roman" w:hAnsi="Times New Roman"/>
          <w:sz w:val="24"/>
          <w:szCs w:val="24"/>
        </w:rPr>
        <w:t xml:space="preserve">Domnívám se, že příběh myšky a lišáka, přestože je určen dětem až od 8 let, dokáže oslovit i mladší děti. Krom poznání, že život ztrácí na své kráse, pokud není čeho se bát, na něco se těšit, po něčem toužit, přináší naději, že smrtí vše nekončí. Ivě Procházkové se podařilo v čtivém a zábavném textu obsáhnout i podstatu a úskalí přátelství: </w:t>
      </w:r>
      <w:r w:rsidRPr="00F80D99">
        <w:rPr>
          <w:rFonts w:ascii="Times New Roman" w:hAnsi="Times New Roman"/>
          <w:i/>
          <w:sz w:val="24"/>
          <w:szCs w:val="24"/>
        </w:rPr>
        <w:t xml:space="preserve">„Nevím, proč jsme spolu nekamarádili už dřív!“ prohlásila Šupito… „Bála ses mě, to je </w:t>
      </w:r>
      <w:proofErr w:type="gramStart"/>
      <w:r w:rsidRPr="00F80D99">
        <w:rPr>
          <w:rFonts w:ascii="Times New Roman" w:hAnsi="Times New Roman"/>
          <w:i/>
          <w:sz w:val="24"/>
          <w:szCs w:val="24"/>
        </w:rPr>
        <w:t>jasné!Když</w:t>
      </w:r>
      <w:proofErr w:type="gramEnd"/>
      <w:r w:rsidRPr="00F80D99">
        <w:rPr>
          <w:rFonts w:ascii="Times New Roman" w:hAnsi="Times New Roman"/>
          <w:i/>
          <w:sz w:val="24"/>
          <w:szCs w:val="24"/>
        </w:rPr>
        <w:t xml:space="preserve"> se nikdo nikoho bojí, nemůže se s ním skamarádit,“ usoudil </w:t>
      </w:r>
      <w:proofErr w:type="spellStart"/>
      <w:r w:rsidRPr="00F80D99">
        <w:rPr>
          <w:rFonts w:ascii="Times New Roman" w:hAnsi="Times New Roman"/>
          <w:i/>
          <w:sz w:val="24"/>
          <w:szCs w:val="24"/>
        </w:rPr>
        <w:t>Bělobřich</w:t>
      </w:r>
      <w:proofErr w:type="spellEnd"/>
      <w:r w:rsidRPr="00F80D99">
        <w:rPr>
          <w:rFonts w:ascii="Times New Roman" w:hAnsi="Times New Roman"/>
          <w:sz w:val="24"/>
          <w:szCs w:val="24"/>
        </w:rPr>
        <w:t>. Prostřednictvím této knihy lze děti velmi dobře učit se ptát a přemýšlet.</w:t>
      </w:r>
    </w:p>
    <w:p w:rsidR="00E66A5B" w:rsidRPr="00F80D99"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E66A5B" w:rsidRPr="00F80D99" w:rsidRDefault="00E66A5B" w:rsidP="00E66A5B">
      <w:pPr>
        <w:spacing w:after="0" w:line="360" w:lineRule="auto"/>
        <w:rPr>
          <w:rFonts w:ascii="Times New Roman" w:hAnsi="Times New Roman"/>
          <w:b/>
          <w:sz w:val="24"/>
          <w:szCs w:val="24"/>
        </w:rPr>
      </w:pPr>
      <w:r w:rsidRPr="00F80D99">
        <w:rPr>
          <w:rFonts w:ascii="Times New Roman" w:hAnsi="Times New Roman"/>
          <w:b/>
          <w:sz w:val="24"/>
          <w:szCs w:val="24"/>
        </w:rPr>
        <w:t>Lenka Rožnovská</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sz w:val="24"/>
          <w:szCs w:val="24"/>
        </w:rPr>
        <w:t>František a jeho pohádky do postýlky (2010)</w:t>
      </w:r>
    </w:p>
    <w:p w:rsidR="00E66A5B" w:rsidRPr="00F80D99" w:rsidRDefault="00E66A5B" w:rsidP="00E66A5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b/>
          <w:sz w:val="24"/>
          <w:szCs w:val="24"/>
          <w:u w:val="single"/>
        </w:rPr>
        <w:t>Anežka se těší na miminko</w:t>
      </w:r>
      <w:r w:rsidRPr="00F80D99">
        <w:rPr>
          <w:rFonts w:ascii="Times New Roman" w:hAnsi="Times New Roman"/>
          <w:sz w:val="24"/>
          <w:szCs w:val="24"/>
        </w:rPr>
        <w:t xml:space="preserve"> (2012)</w:t>
      </w:r>
    </w:p>
    <w:p w:rsidR="00E66A5B"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sz w:val="24"/>
          <w:szCs w:val="24"/>
        </w:rPr>
        <w:t>Prostřednictvím hry Anežky s panenkou Janinkou, se dozvídáme, jaké představy a pochybnosti doprovázejí dětské těšení na nového sourozence.</w:t>
      </w:r>
    </w:p>
    <w:p w:rsidR="00782413" w:rsidRPr="00F80D99" w:rsidRDefault="00782413"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p>
    <w:p w:rsidR="00E66A5B" w:rsidRPr="009105F7" w:rsidRDefault="00127ADB" w:rsidP="0012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b/>
          <w:sz w:val="24"/>
          <w:szCs w:val="24"/>
        </w:rPr>
      </w:pPr>
      <w:r w:rsidRPr="009105F7">
        <w:rPr>
          <w:rFonts w:ascii="Times New Roman" w:hAnsi="Times New Roman"/>
          <w:b/>
          <w:sz w:val="24"/>
          <w:szCs w:val="24"/>
        </w:rPr>
        <w:t xml:space="preserve">Martina </w:t>
      </w:r>
      <w:proofErr w:type="spellStart"/>
      <w:r w:rsidRPr="009105F7">
        <w:rPr>
          <w:rFonts w:ascii="Times New Roman" w:hAnsi="Times New Roman"/>
          <w:b/>
          <w:sz w:val="24"/>
          <w:szCs w:val="24"/>
        </w:rPr>
        <w:t>Špinková</w:t>
      </w:r>
      <w:proofErr w:type="spellEnd"/>
    </w:p>
    <w:p w:rsidR="00127ADB" w:rsidRDefault="00127ADB" w:rsidP="00127ADB">
      <w:pPr>
        <w:pStyle w:val="Odstavecseseznamem"/>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1957F7">
        <w:rPr>
          <w:rFonts w:ascii="Times New Roman" w:hAnsi="Times New Roman"/>
          <w:b/>
          <w:sz w:val="24"/>
          <w:szCs w:val="24"/>
          <w:u w:val="single"/>
        </w:rPr>
        <w:lastRenderedPageBreak/>
        <w:t>Anna a Anička</w:t>
      </w:r>
      <w:r w:rsidR="009105F7">
        <w:rPr>
          <w:rFonts w:ascii="Times New Roman" w:hAnsi="Times New Roman"/>
          <w:sz w:val="24"/>
          <w:szCs w:val="24"/>
        </w:rPr>
        <w:t xml:space="preserve"> (2014)</w:t>
      </w:r>
    </w:p>
    <w:p w:rsidR="009105F7" w:rsidRDefault="009105F7" w:rsidP="0012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Pr>
          <w:rFonts w:ascii="Times New Roman" w:hAnsi="Times New Roman"/>
          <w:sz w:val="24"/>
          <w:szCs w:val="24"/>
        </w:rPr>
        <w:t xml:space="preserve">Anička </w:t>
      </w:r>
      <w:r w:rsidR="00421159">
        <w:rPr>
          <w:rFonts w:ascii="Times New Roman" w:hAnsi="Times New Roman"/>
          <w:sz w:val="24"/>
          <w:szCs w:val="24"/>
        </w:rPr>
        <w:t xml:space="preserve">se narodí a prostřednictvím svých rodičů a své babičky Anny </w:t>
      </w:r>
      <w:r>
        <w:rPr>
          <w:rFonts w:ascii="Times New Roman" w:hAnsi="Times New Roman"/>
          <w:sz w:val="24"/>
          <w:szCs w:val="24"/>
        </w:rPr>
        <w:t>poznává svět. Anička roste, nabírá síly, babička stárne a síly jí ubývají</w:t>
      </w:r>
      <w:r w:rsidR="00421159">
        <w:rPr>
          <w:rFonts w:ascii="Times New Roman" w:hAnsi="Times New Roman"/>
          <w:sz w:val="24"/>
          <w:szCs w:val="24"/>
        </w:rPr>
        <w:t xml:space="preserve">. </w:t>
      </w:r>
      <w:r>
        <w:rPr>
          <w:rFonts w:ascii="Times New Roman" w:hAnsi="Times New Roman"/>
          <w:sz w:val="24"/>
          <w:szCs w:val="24"/>
        </w:rPr>
        <w:t xml:space="preserve"> </w:t>
      </w:r>
      <w:r w:rsidR="001957F7">
        <w:rPr>
          <w:rFonts w:ascii="Times New Roman" w:hAnsi="Times New Roman"/>
          <w:sz w:val="24"/>
          <w:szCs w:val="24"/>
        </w:rPr>
        <w:t xml:space="preserve">Příběh zachycuje, jak dítě </w:t>
      </w:r>
      <w:r w:rsidR="00421159">
        <w:rPr>
          <w:rFonts w:ascii="Times New Roman" w:hAnsi="Times New Roman"/>
          <w:sz w:val="24"/>
          <w:szCs w:val="24"/>
        </w:rPr>
        <w:t>prožívá stárnutí i úmrtí blízké osoby.</w:t>
      </w:r>
    </w:p>
    <w:p w:rsidR="00421159" w:rsidRPr="00127ADB" w:rsidRDefault="00421159" w:rsidP="0012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p>
    <w:p w:rsidR="003A1934" w:rsidRPr="003A1934" w:rsidRDefault="003A1934" w:rsidP="003A1934">
      <w:pPr>
        <w:spacing w:after="0" w:line="360" w:lineRule="auto"/>
        <w:rPr>
          <w:rFonts w:ascii="Times New Roman" w:hAnsi="Times New Roman"/>
          <w:b/>
          <w:sz w:val="24"/>
          <w:szCs w:val="24"/>
        </w:rPr>
      </w:pPr>
      <w:r w:rsidRPr="003A1934">
        <w:rPr>
          <w:rFonts w:ascii="Times New Roman" w:hAnsi="Times New Roman"/>
          <w:b/>
          <w:sz w:val="24"/>
          <w:szCs w:val="24"/>
        </w:rPr>
        <w:t>Pavla Skálová</w:t>
      </w:r>
    </w:p>
    <w:p w:rsidR="003A1934" w:rsidRDefault="003A1934" w:rsidP="003A1934">
      <w:pPr>
        <w:pStyle w:val="Odstavecseseznamem"/>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spellStart"/>
      <w:r w:rsidRPr="003A1934">
        <w:rPr>
          <w:rFonts w:ascii="Times New Roman" w:hAnsi="Times New Roman"/>
          <w:sz w:val="24"/>
          <w:szCs w:val="24"/>
        </w:rPr>
        <w:t>Malostránská</w:t>
      </w:r>
      <w:proofErr w:type="spellEnd"/>
      <w:r w:rsidRPr="003A1934">
        <w:rPr>
          <w:rFonts w:ascii="Times New Roman" w:hAnsi="Times New Roman"/>
          <w:sz w:val="24"/>
          <w:szCs w:val="24"/>
        </w:rPr>
        <w:t xml:space="preserve"> psí zima (2007) – Zlatá stuha 2007</w:t>
      </w:r>
    </w:p>
    <w:p w:rsidR="00127ADB" w:rsidRPr="003A1934" w:rsidRDefault="00127ADB" w:rsidP="00127AD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127ADB" w:rsidRPr="00F80D99" w:rsidRDefault="00127ADB" w:rsidP="0012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F80D99">
        <w:rPr>
          <w:rFonts w:ascii="Times New Roman" w:hAnsi="Times New Roman"/>
          <w:b/>
          <w:sz w:val="24"/>
          <w:szCs w:val="24"/>
        </w:rPr>
        <w:t>VHRSTI</w:t>
      </w:r>
    </w:p>
    <w:p w:rsidR="00127ADB" w:rsidRPr="00F80D99" w:rsidRDefault="00127ADB" w:rsidP="00127AD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F80D99">
        <w:rPr>
          <w:rFonts w:ascii="Times New Roman" w:hAnsi="Times New Roman"/>
          <w:sz w:val="24"/>
          <w:szCs w:val="24"/>
        </w:rPr>
        <w:t>Už se nebojím tmy (2007)</w:t>
      </w:r>
    </w:p>
    <w:p w:rsidR="00127ADB" w:rsidRPr="00F80D99" w:rsidRDefault="00127ADB" w:rsidP="00127ADB">
      <w:pPr>
        <w:pStyle w:val="Odstavecseseznamem"/>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sz w:val="24"/>
          <w:szCs w:val="24"/>
        </w:rPr>
      </w:pPr>
      <w:r w:rsidRPr="00344008">
        <w:rPr>
          <w:rFonts w:ascii="Times New Roman" w:hAnsi="Times New Roman"/>
          <w:sz w:val="24"/>
          <w:szCs w:val="24"/>
        </w:rPr>
        <w:t>Prázdniny v nebi</w:t>
      </w:r>
      <w:r w:rsidRPr="00F80D99">
        <w:rPr>
          <w:rFonts w:ascii="Times New Roman" w:hAnsi="Times New Roman"/>
          <w:sz w:val="24"/>
          <w:szCs w:val="24"/>
        </w:rPr>
        <w:t xml:space="preserve"> (2008)</w:t>
      </w:r>
    </w:p>
    <w:p w:rsidR="00E66A5B" w:rsidRDefault="00E66A5B" w:rsidP="00E66A5B">
      <w:pPr>
        <w:spacing w:after="0" w:line="360" w:lineRule="auto"/>
        <w:rPr>
          <w:rFonts w:ascii="Times New Roman" w:hAnsi="Times New Roman"/>
          <w:sz w:val="24"/>
          <w:szCs w:val="24"/>
        </w:rPr>
      </w:pPr>
    </w:p>
    <w:p w:rsidR="00E66A5B" w:rsidRDefault="00E66A5B" w:rsidP="00E66A5B">
      <w:pPr>
        <w:spacing w:after="0" w:line="360" w:lineRule="auto"/>
        <w:jc w:val="both"/>
        <w:rPr>
          <w:rFonts w:ascii="Times New Roman" w:hAnsi="Times New Roman"/>
          <w:sz w:val="24"/>
          <w:szCs w:val="24"/>
        </w:rPr>
      </w:pPr>
      <w:r>
        <w:rPr>
          <w:rFonts w:ascii="Times New Roman" w:hAnsi="Times New Roman"/>
          <w:sz w:val="24"/>
          <w:szCs w:val="24"/>
        </w:rPr>
        <w:t xml:space="preserve">A na závěr ještě dvě knihy vztahující se k vánocům, které stojí nejen za povšimnutí, ale především za přečtení. </w:t>
      </w:r>
      <w:r w:rsidRPr="004F45D5">
        <w:rPr>
          <w:rFonts w:ascii="Times New Roman" w:hAnsi="Times New Roman"/>
          <w:b/>
          <w:sz w:val="24"/>
          <w:szCs w:val="24"/>
        </w:rPr>
        <w:t xml:space="preserve">Vánoční pohádky Zbyňka </w:t>
      </w:r>
      <w:proofErr w:type="spellStart"/>
      <w:r w:rsidRPr="004F45D5">
        <w:rPr>
          <w:rFonts w:ascii="Times New Roman" w:hAnsi="Times New Roman"/>
          <w:b/>
          <w:sz w:val="24"/>
          <w:szCs w:val="24"/>
        </w:rPr>
        <w:t>Malinského</w:t>
      </w:r>
      <w:proofErr w:type="spellEnd"/>
      <w:r>
        <w:rPr>
          <w:rFonts w:ascii="Times New Roman" w:hAnsi="Times New Roman"/>
          <w:sz w:val="24"/>
          <w:szCs w:val="24"/>
        </w:rPr>
        <w:t xml:space="preserve"> (Vydané v roce 1983, dnes dostupné spíše v audio podobě) a </w:t>
      </w:r>
      <w:r w:rsidRPr="004F45D5">
        <w:rPr>
          <w:rFonts w:ascii="Times New Roman" w:hAnsi="Times New Roman"/>
          <w:b/>
          <w:sz w:val="24"/>
          <w:szCs w:val="24"/>
        </w:rPr>
        <w:t>Dárek pro Ježíška</w:t>
      </w:r>
      <w:r>
        <w:rPr>
          <w:rFonts w:ascii="Times New Roman" w:hAnsi="Times New Roman"/>
          <w:sz w:val="24"/>
          <w:szCs w:val="24"/>
        </w:rPr>
        <w:t xml:space="preserve"> od chorvatského prozaika </w:t>
      </w:r>
      <w:proofErr w:type="spellStart"/>
      <w:r w:rsidRPr="004F45D5">
        <w:rPr>
          <w:rFonts w:ascii="Times New Roman" w:hAnsi="Times New Roman"/>
          <w:b/>
          <w:sz w:val="24"/>
          <w:szCs w:val="24"/>
        </w:rPr>
        <w:t>Stjepana</w:t>
      </w:r>
      <w:proofErr w:type="spellEnd"/>
      <w:r w:rsidRPr="004F45D5">
        <w:rPr>
          <w:rFonts w:ascii="Times New Roman" w:hAnsi="Times New Roman"/>
          <w:b/>
          <w:sz w:val="24"/>
          <w:szCs w:val="24"/>
        </w:rPr>
        <w:t xml:space="preserve"> </w:t>
      </w:r>
      <w:proofErr w:type="spellStart"/>
      <w:r w:rsidRPr="004F45D5">
        <w:rPr>
          <w:rFonts w:ascii="Times New Roman" w:hAnsi="Times New Roman"/>
          <w:b/>
          <w:sz w:val="24"/>
          <w:szCs w:val="24"/>
        </w:rPr>
        <w:t>Lice</w:t>
      </w:r>
      <w:proofErr w:type="spellEnd"/>
      <w:r>
        <w:rPr>
          <w:rFonts w:ascii="Times New Roman" w:hAnsi="Times New Roman"/>
          <w:sz w:val="24"/>
          <w:szCs w:val="24"/>
        </w:rPr>
        <w:t xml:space="preserve"> s překrásnými ilustracemi </w:t>
      </w:r>
      <w:proofErr w:type="spellStart"/>
      <w:r w:rsidRPr="004F45D5">
        <w:rPr>
          <w:rFonts w:ascii="Times New Roman" w:hAnsi="Times New Roman"/>
          <w:sz w:val="24"/>
          <w:szCs w:val="24"/>
        </w:rPr>
        <w:t>Dubravk</w:t>
      </w:r>
      <w:r>
        <w:rPr>
          <w:rFonts w:ascii="Times New Roman" w:hAnsi="Times New Roman"/>
          <w:sz w:val="24"/>
          <w:szCs w:val="24"/>
        </w:rPr>
        <w:t>y</w:t>
      </w:r>
      <w:proofErr w:type="spellEnd"/>
      <w:r w:rsidRPr="004F45D5">
        <w:rPr>
          <w:rFonts w:ascii="Times New Roman" w:hAnsi="Times New Roman"/>
          <w:sz w:val="24"/>
          <w:szCs w:val="24"/>
        </w:rPr>
        <w:t xml:space="preserve"> </w:t>
      </w:r>
      <w:proofErr w:type="spellStart"/>
      <w:r w:rsidRPr="004F45D5">
        <w:rPr>
          <w:rFonts w:ascii="Times New Roman" w:hAnsi="Times New Roman"/>
          <w:sz w:val="24"/>
          <w:szCs w:val="24"/>
        </w:rPr>
        <w:t>Kolanovićov</w:t>
      </w:r>
      <w:r>
        <w:rPr>
          <w:rFonts w:ascii="Times New Roman" w:hAnsi="Times New Roman"/>
          <w:sz w:val="24"/>
          <w:szCs w:val="24"/>
        </w:rPr>
        <w:t>é</w:t>
      </w:r>
      <w:proofErr w:type="spellEnd"/>
      <w:r>
        <w:rPr>
          <w:rFonts w:ascii="Times New Roman" w:hAnsi="Times New Roman"/>
          <w:sz w:val="24"/>
          <w:szCs w:val="24"/>
        </w:rPr>
        <w:t>.</w:t>
      </w:r>
    </w:p>
    <w:p w:rsidR="00E66A5B" w:rsidRDefault="00E66A5B"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1957F7" w:rsidRDefault="001957F7"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Default="00215999" w:rsidP="00E66A5B">
      <w:pPr>
        <w:spacing w:after="0" w:line="360" w:lineRule="auto"/>
        <w:jc w:val="both"/>
        <w:rPr>
          <w:rFonts w:ascii="Times New Roman" w:hAnsi="Times New Roman"/>
          <w:sz w:val="24"/>
          <w:szCs w:val="24"/>
        </w:rPr>
      </w:pPr>
    </w:p>
    <w:p w:rsidR="00215999" w:rsidRPr="00F80D99" w:rsidRDefault="00215999" w:rsidP="00E66A5B">
      <w:pPr>
        <w:spacing w:after="0" w:line="360" w:lineRule="auto"/>
        <w:jc w:val="both"/>
        <w:rPr>
          <w:rFonts w:ascii="Times New Roman" w:hAnsi="Times New Roman"/>
          <w:sz w:val="24"/>
          <w:szCs w:val="24"/>
        </w:rPr>
        <w:sectPr w:rsidR="00215999" w:rsidRPr="00F80D99" w:rsidSect="00E66A5B">
          <w:pgSz w:w="11906" w:h="16838"/>
          <w:pgMar w:top="1417" w:right="1417" w:bottom="1417" w:left="1417" w:header="708" w:footer="708" w:gutter="0"/>
          <w:cols w:space="708"/>
          <w:docGrid w:linePitch="360"/>
        </w:sectPr>
      </w:pPr>
    </w:p>
    <w:p w:rsidR="00E66A5B" w:rsidRDefault="00E66A5B"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b/>
          <w:sz w:val="28"/>
          <w:szCs w:val="28"/>
          <w:u w:val="single"/>
          <w:lang w:eastAsia="cs-CZ"/>
        </w:rPr>
      </w:pPr>
    </w:p>
    <w:p w:rsidR="00215999" w:rsidRPr="00F80D99" w:rsidRDefault="00215999" w:rsidP="00E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b/>
          <w:sz w:val="28"/>
          <w:szCs w:val="28"/>
          <w:u w:val="single"/>
          <w:lang w:eastAsia="cs-CZ"/>
        </w:rPr>
      </w:pPr>
    </w:p>
    <w:sectPr w:rsidR="00215999" w:rsidRPr="00F80D99" w:rsidSect="001957F7">
      <w:pgSz w:w="11906" w:h="16838" w:code="9"/>
      <w:pgMar w:top="1418" w:right="1418" w:bottom="1418" w:left="1985" w:header="708" w:footer="708" w:gutter="0"/>
      <w:pgNumType w:start="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DF0"/>
    <w:multiLevelType w:val="hybridMultilevel"/>
    <w:tmpl w:val="0310CECE"/>
    <w:lvl w:ilvl="0" w:tplc="0405000D">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B920D27"/>
    <w:multiLevelType w:val="hybridMultilevel"/>
    <w:tmpl w:val="A9CED28C"/>
    <w:lvl w:ilvl="0" w:tplc="A3DEEECC">
      <w:start w:val="1"/>
      <w:numFmt w:val="bullet"/>
      <w:lvlText w:val=""/>
      <w:lvlJc w:val="left"/>
      <w:pPr>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FD05493"/>
    <w:multiLevelType w:val="hybridMultilevel"/>
    <w:tmpl w:val="79AAE33C"/>
    <w:lvl w:ilvl="0" w:tplc="A3DEEE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67671F"/>
    <w:multiLevelType w:val="hybridMultilevel"/>
    <w:tmpl w:val="2E12B95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255E4B98"/>
    <w:multiLevelType w:val="multilevel"/>
    <w:tmpl w:val="B66616E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nsid w:val="38C76A82"/>
    <w:multiLevelType w:val="hybridMultilevel"/>
    <w:tmpl w:val="A8CE596A"/>
    <w:lvl w:ilvl="0" w:tplc="A3DEEECC">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38D57463"/>
    <w:multiLevelType w:val="hybridMultilevel"/>
    <w:tmpl w:val="A87AFF24"/>
    <w:lvl w:ilvl="0" w:tplc="A3DEEE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05F2D5E"/>
    <w:multiLevelType w:val="hybridMultilevel"/>
    <w:tmpl w:val="56AC9034"/>
    <w:lvl w:ilvl="0" w:tplc="A3DEEE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3FD629B"/>
    <w:multiLevelType w:val="hybridMultilevel"/>
    <w:tmpl w:val="DABAD358"/>
    <w:lvl w:ilvl="0" w:tplc="A3DEEECC">
      <w:start w:val="1"/>
      <w:numFmt w:val="bullet"/>
      <w:lvlText w:val=""/>
      <w:lvlJc w:val="left"/>
      <w:pPr>
        <w:ind w:left="720" w:hanging="360"/>
      </w:pPr>
      <w:rPr>
        <w:rFonts w:ascii="Symbol" w:hAnsi="Symbol" w:hint="default"/>
      </w:rPr>
    </w:lvl>
    <w:lvl w:ilvl="1" w:tplc="8E0A90D4">
      <w:start w:val="1"/>
      <w:numFmt w:val="decimal"/>
      <w:lvlText w:val="%2."/>
      <w:lvlJc w:val="left"/>
      <w:pPr>
        <w:tabs>
          <w:tab w:val="num" w:pos="1440"/>
        </w:tabs>
        <w:ind w:left="1440" w:hanging="360"/>
      </w:pPr>
      <w:rPr>
        <w:rFonts w:ascii="Calibri" w:eastAsia="Calibri" w:hAnsi="Calibri"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54E224E4"/>
    <w:multiLevelType w:val="hybridMultilevel"/>
    <w:tmpl w:val="203ACD5C"/>
    <w:lvl w:ilvl="0" w:tplc="A3DEEE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CCA0538"/>
    <w:multiLevelType w:val="hybridMultilevel"/>
    <w:tmpl w:val="76C27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863996"/>
    <w:multiLevelType w:val="hybridMultilevel"/>
    <w:tmpl w:val="DCE82FDA"/>
    <w:lvl w:ilvl="0" w:tplc="A3DEEE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ECC2F6A"/>
    <w:multiLevelType w:val="hybridMultilevel"/>
    <w:tmpl w:val="FEB27B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316EABA4">
      <w:numFmt w:val="bullet"/>
      <w:lvlText w:val="-"/>
      <w:lvlJc w:val="left"/>
      <w:pPr>
        <w:ind w:left="2160" w:hanging="360"/>
      </w:pPr>
      <w:rPr>
        <w:rFonts w:ascii="Times New Roman" w:eastAsia="Calibri"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1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num>
  <w:num w:numId="10">
    <w:abstractNumId w:val="10"/>
  </w:num>
  <w:num w:numId="11">
    <w:abstractNumId w:val="9"/>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36019"/>
    <w:rsid w:val="00127ADB"/>
    <w:rsid w:val="001316EE"/>
    <w:rsid w:val="00175F76"/>
    <w:rsid w:val="001957F7"/>
    <w:rsid w:val="001E4F0C"/>
    <w:rsid w:val="00215999"/>
    <w:rsid w:val="002B4CD3"/>
    <w:rsid w:val="00302613"/>
    <w:rsid w:val="00344008"/>
    <w:rsid w:val="00386DD5"/>
    <w:rsid w:val="003A1934"/>
    <w:rsid w:val="003D53BC"/>
    <w:rsid w:val="00421159"/>
    <w:rsid w:val="005970A3"/>
    <w:rsid w:val="00782413"/>
    <w:rsid w:val="00802322"/>
    <w:rsid w:val="009105F7"/>
    <w:rsid w:val="00977309"/>
    <w:rsid w:val="00A02836"/>
    <w:rsid w:val="00A36019"/>
    <w:rsid w:val="00C721FD"/>
    <w:rsid w:val="00CE1E2B"/>
    <w:rsid w:val="00D453E1"/>
    <w:rsid w:val="00D92D4B"/>
    <w:rsid w:val="00E66A5B"/>
    <w:rsid w:val="00F075FD"/>
    <w:rsid w:val="00F554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601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36019"/>
    <w:pPr>
      <w:ind w:left="720"/>
      <w:contextualSpacing/>
    </w:pPr>
  </w:style>
  <w:style w:type="character" w:styleId="Hypertextovodkaz">
    <w:name w:val="Hyperlink"/>
    <w:basedOn w:val="Standardnpsmoodstavce"/>
    <w:uiPriority w:val="99"/>
    <w:unhideWhenUsed/>
    <w:rsid w:val="00A36019"/>
    <w:rPr>
      <w:rFonts w:ascii="Times New Roman" w:hAnsi="Times New Roman" w:cs="Times New Roman" w:hint="default"/>
      <w:color w:val="0000FF"/>
      <w:u w:val="single"/>
    </w:rPr>
  </w:style>
  <w:style w:type="paragraph" w:styleId="Normlnweb">
    <w:name w:val="Normal (Web)"/>
    <w:basedOn w:val="Normln"/>
    <w:uiPriority w:val="99"/>
    <w:unhideWhenUsed/>
    <w:rsid w:val="00A36019"/>
    <w:pPr>
      <w:spacing w:before="100" w:beforeAutospacing="1" w:after="100" w:afterAutospacing="1" w:line="360" w:lineRule="atLeast"/>
    </w:pPr>
    <w:rPr>
      <w:rFonts w:ascii="Times New Roman" w:eastAsia="Times New Roman" w:hAnsi="Times New Roman"/>
      <w:color w:val="333333"/>
      <w:sz w:val="24"/>
      <w:szCs w:val="24"/>
      <w:lang w:eastAsia="cs-CZ"/>
    </w:rPr>
  </w:style>
  <w:style w:type="character" w:styleId="CittHTML">
    <w:name w:val="HTML Cite"/>
    <w:basedOn w:val="Standardnpsmoodstavce"/>
    <w:uiPriority w:val="99"/>
    <w:semiHidden/>
    <w:unhideWhenUsed/>
    <w:rsid w:val="00E66A5B"/>
    <w:rPr>
      <w:i/>
      <w:iCs/>
    </w:rPr>
  </w:style>
  <w:style w:type="paragraph" w:styleId="Textbubliny">
    <w:name w:val="Balloon Text"/>
    <w:basedOn w:val="Normln"/>
    <w:link w:val="TextbublinyChar"/>
    <w:uiPriority w:val="99"/>
    <w:semiHidden/>
    <w:unhideWhenUsed/>
    <w:rsid w:val="008023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32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0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emeskniho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echli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zlit.cz" TargetMode="External"/><Relationship Id="rId11" Type="http://schemas.openxmlformats.org/officeDocument/2006/relationships/hyperlink" Target="http://www.celeceskoctedetem.cz" TargetMode="External"/><Relationship Id="rId5" Type="http://schemas.openxmlformats.org/officeDocument/2006/relationships/image" Target="media/image1.png"/><Relationship Id="rId10" Type="http://schemas.openxmlformats.org/officeDocument/2006/relationships/hyperlink" Target="http://www.ctesyrad.cz/" TargetMode="External"/><Relationship Id="rId4" Type="http://schemas.openxmlformats.org/officeDocument/2006/relationships/webSettings" Target="webSettings.xml"/><Relationship Id="rId9" Type="http://schemas.openxmlformats.org/officeDocument/2006/relationships/hyperlink" Target="http://www.celeceskoctedete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2253</Words>
  <Characters>13298</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Hanka</cp:lastModifiedBy>
  <cp:revision>6</cp:revision>
  <dcterms:created xsi:type="dcterms:W3CDTF">2014-10-19T17:55:00Z</dcterms:created>
  <dcterms:modified xsi:type="dcterms:W3CDTF">2015-03-01T16:34:00Z</dcterms:modified>
</cp:coreProperties>
</file>